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7F25" w:rsidRDefault="00F965BB">
      <w:pPr>
        <w:spacing w:line="1" w:lineRule="exact"/>
      </w:pPr>
      <w:r>
        <w:rPr>
          <w:noProof/>
          <w:lang w:bidi="ar-SA"/>
        </w:rPr>
        <w:drawing>
          <wp:anchor distT="0" distB="0" distL="0" distR="0" simplePos="0" relativeHeight="125829378" behindDoc="0" locked="0" layoutInCell="1" allowOverlap="1">
            <wp:simplePos x="0" y="0"/>
            <wp:positionH relativeFrom="page">
              <wp:posOffset>533400</wp:posOffset>
            </wp:positionH>
            <wp:positionV relativeFrom="paragraph">
              <wp:posOffset>18415</wp:posOffset>
            </wp:positionV>
            <wp:extent cx="774065" cy="816610"/>
            <wp:effectExtent l="0" t="0" r="0" b="0"/>
            <wp:wrapSquare wrapText="bothSides"/>
            <wp:docPr id="1" name="Shape 1"/>
            <wp:cNvGraphicFramePr/>
            <a:graphic xmlns:a="http://schemas.openxmlformats.org/drawingml/2006/main">
              <a:graphicData uri="http://schemas.openxmlformats.org/drawingml/2006/picture">
                <pic:pic xmlns:pic="http://schemas.openxmlformats.org/drawingml/2006/picture">
                  <pic:nvPicPr>
                    <pic:cNvPr id="2" name="Picture box 2"/>
                    <pic:cNvPicPr/>
                  </pic:nvPicPr>
                  <pic:blipFill>
                    <a:blip r:embed="rId7"/>
                    <a:stretch/>
                  </pic:blipFill>
                  <pic:spPr>
                    <a:xfrm>
                      <a:off x="0" y="0"/>
                      <a:ext cx="774065" cy="816610"/>
                    </a:xfrm>
                    <a:prstGeom prst="rect">
                      <a:avLst/>
                    </a:prstGeom>
                  </pic:spPr>
                </pic:pic>
              </a:graphicData>
            </a:graphic>
          </wp:anchor>
        </w:drawing>
      </w:r>
    </w:p>
    <w:p w:rsidR="00CD7F25" w:rsidRDefault="00F965BB">
      <w:pPr>
        <w:pStyle w:val="Gvdemetni20"/>
        <w:shd w:val="clear" w:color="auto" w:fill="auto"/>
        <w:ind w:left="4420"/>
        <w:jc w:val="left"/>
        <w:rPr>
          <w:sz w:val="22"/>
          <w:szCs w:val="22"/>
        </w:rPr>
      </w:pPr>
      <w:r>
        <w:rPr>
          <w:b/>
          <w:bCs/>
          <w:sz w:val="22"/>
          <w:szCs w:val="22"/>
        </w:rPr>
        <w:t>T.C.</w:t>
      </w:r>
    </w:p>
    <w:p w:rsidR="00CD7F25" w:rsidRDefault="00F965BB">
      <w:pPr>
        <w:pStyle w:val="Gvdemetni20"/>
        <w:shd w:val="clear" w:color="auto" w:fill="auto"/>
        <w:rPr>
          <w:sz w:val="22"/>
          <w:szCs w:val="22"/>
        </w:rPr>
        <w:sectPr w:rsidR="00CD7F25">
          <w:pgSz w:w="11900" w:h="16840"/>
          <w:pgMar w:top="370" w:right="2377" w:bottom="1850" w:left="2060" w:header="0" w:footer="1422" w:gutter="0"/>
          <w:pgNumType w:start="1"/>
          <w:cols w:space="720"/>
          <w:noEndnote/>
          <w:docGrid w:linePitch="360"/>
        </w:sectPr>
      </w:pPr>
      <w:r>
        <w:rPr>
          <w:b/>
          <w:bCs/>
          <w:sz w:val="22"/>
          <w:szCs w:val="22"/>
        </w:rPr>
        <w:t>ÇANKIRI KARATEKİN ÜN</w:t>
      </w:r>
      <w:r w:rsidR="00EC190B">
        <w:rPr>
          <w:b/>
          <w:bCs/>
          <w:sz w:val="22"/>
          <w:szCs w:val="22"/>
        </w:rPr>
        <w:t>İVERSİTESİ</w:t>
      </w:r>
      <w:r w:rsidR="00EC190B">
        <w:rPr>
          <w:b/>
          <w:bCs/>
          <w:sz w:val="22"/>
          <w:szCs w:val="22"/>
        </w:rPr>
        <w:br/>
        <w:t>Personel</w:t>
      </w:r>
      <w:r>
        <w:rPr>
          <w:b/>
          <w:bCs/>
          <w:sz w:val="22"/>
          <w:szCs w:val="22"/>
        </w:rPr>
        <w:t xml:space="preserve"> D</w:t>
      </w:r>
      <w:r w:rsidR="00EC190B">
        <w:rPr>
          <w:b/>
          <w:bCs/>
          <w:sz w:val="22"/>
          <w:szCs w:val="22"/>
        </w:rPr>
        <w:t>aire Başkanlığı</w:t>
      </w:r>
      <w:r w:rsidR="00EC190B">
        <w:rPr>
          <w:b/>
          <w:bCs/>
          <w:sz w:val="22"/>
          <w:szCs w:val="22"/>
        </w:rPr>
        <w:br/>
        <w:t>Personel Maaş</w:t>
      </w:r>
      <w:r>
        <w:rPr>
          <w:b/>
          <w:bCs/>
          <w:sz w:val="22"/>
          <w:szCs w:val="22"/>
        </w:rPr>
        <w:t xml:space="preserve"> Ödemeleri</w:t>
      </w:r>
      <w:r>
        <w:rPr>
          <w:b/>
          <w:bCs/>
          <w:sz w:val="22"/>
          <w:szCs w:val="22"/>
        </w:rPr>
        <w:br/>
        <w:t>İş Akış Şeması</w:t>
      </w:r>
    </w:p>
    <w:p w:rsidR="00CD7F25" w:rsidRDefault="00CD7F25">
      <w:pPr>
        <w:spacing w:line="79" w:lineRule="exact"/>
        <w:rPr>
          <w:sz w:val="6"/>
          <w:szCs w:val="6"/>
        </w:rPr>
      </w:pPr>
    </w:p>
    <w:p w:rsidR="00CD7F25" w:rsidRDefault="00CD7F25">
      <w:pPr>
        <w:spacing w:line="1" w:lineRule="exact"/>
        <w:sectPr w:rsidR="00CD7F25">
          <w:type w:val="continuous"/>
          <w:pgSz w:w="11900" w:h="16840"/>
          <w:pgMar w:top="370" w:right="0" w:bottom="1850" w:left="0" w:header="0" w:footer="3" w:gutter="0"/>
          <w:cols w:space="720"/>
          <w:noEndnote/>
          <w:docGrid w:linePitch="360"/>
        </w:sectPr>
      </w:pPr>
    </w:p>
    <w:p w:rsidR="00CD7F25" w:rsidRDefault="00F965BB">
      <w:pPr>
        <w:pStyle w:val="Gvdemetni0"/>
        <w:framePr w:w="1080" w:h="230" w:wrap="none" w:vAnchor="text" w:hAnchor="page" w:x="2301" w:y="87"/>
        <w:shd w:val="clear" w:color="auto" w:fill="auto"/>
      </w:pPr>
      <w:r>
        <w:rPr>
          <w:b/>
          <w:bCs/>
        </w:rPr>
        <w:t>İşlem / İş Akışı</w:t>
      </w:r>
    </w:p>
    <w:p w:rsidR="00CD7F25" w:rsidRDefault="00F965BB">
      <w:pPr>
        <w:pStyle w:val="Gvdemetni0"/>
        <w:framePr w:w="854" w:h="221" w:wrap="none" w:vAnchor="text" w:hAnchor="page" w:x="5565" w:y="92"/>
        <w:shd w:val="clear" w:color="auto" w:fill="auto"/>
      </w:pPr>
      <w:r>
        <w:rPr>
          <w:b/>
          <w:bCs/>
        </w:rPr>
        <w:t>Sorumlular</w:t>
      </w:r>
    </w:p>
    <w:p w:rsidR="00CD7F25" w:rsidRDefault="00F965BB">
      <w:pPr>
        <w:pStyle w:val="Gvdemetni0"/>
        <w:framePr w:w="619" w:h="230" w:wrap="none" w:vAnchor="text" w:hAnchor="page" w:x="7897" w:y="92"/>
        <w:shd w:val="clear" w:color="auto" w:fill="auto"/>
      </w:pPr>
      <w:r>
        <w:rPr>
          <w:b/>
          <w:bCs/>
        </w:rPr>
        <w:t>Faaliyet</w:t>
      </w:r>
    </w:p>
    <w:p w:rsidR="00CD7F25" w:rsidRDefault="00F965BB">
      <w:pPr>
        <w:pStyle w:val="Gvdemetni0"/>
        <w:framePr w:w="1277" w:h="413" w:wrap="none" w:vAnchor="text" w:hAnchor="page" w:x="9870" w:y="21"/>
        <w:shd w:val="clear" w:color="auto" w:fill="auto"/>
        <w:jc w:val="center"/>
      </w:pPr>
      <w:r>
        <w:rPr>
          <w:b/>
          <w:bCs/>
        </w:rPr>
        <w:t>Dokümantasyon /</w:t>
      </w:r>
      <w:r>
        <w:rPr>
          <w:b/>
          <w:bCs/>
        </w:rPr>
        <w:br/>
        <w:t>Çıktı</w:t>
      </w:r>
    </w:p>
    <w:p w:rsidR="00CD7F25" w:rsidRDefault="00F965BB">
      <w:pPr>
        <w:pStyle w:val="Gvdemetni20"/>
        <w:framePr w:w="2506" w:h="950" w:wrap="none" w:vAnchor="text" w:hAnchor="page" w:x="1585" w:y="687"/>
        <w:pBdr>
          <w:top w:val="single" w:sz="4" w:space="0" w:color="auto"/>
        </w:pBdr>
        <w:shd w:val="clear" w:color="auto" w:fill="auto"/>
      </w:pPr>
      <w:r>
        <w:t>Maaş Ödemeleri İş Akış</w:t>
      </w:r>
    </w:p>
    <w:p w:rsidR="00CD7F25" w:rsidRDefault="00F965BB">
      <w:pPr>
        <w:pStyle w:val="Gvdemetni20"/>
        <w:framePr w:w="2506" w:h="950" w:wrap="none" w:vAnchor="text" w:hAnchor="page" w:x="1585" w:y="687"/>
        <w:shd w:val="clear" w:color="auto" w:fill="auto"/>
        <w:spacing w:after="180"/>
      </w:pPr>
      <w:r>
        <w:t>Süreci</w:t>
      </w:r>
    </w:p>
    <w:p w:rsidR="00CD7F25" w:rsidRDefault="00F965BB">
      <w:pPr>
        <w:pStyle w:val="Gvdemetni20"/>
        <w:framePr w:w="2506" w:h="950" w:wrap="none" w:vAnchor="text" w:hAnchor="page" w:x="1585" w:y="687"/>
        <w:shd w:val="clear" w:color="auto" w:fill="auto"/>
        <w:tabs>
          <w:tab w:val="left" w:leader="underscore" w:pos="1219"/>
          <w:tab w:val="left" w:leader="underscore" w:pos="2366"/>
        </w:tabs>
        <w:spacing w:after="100"/>
        <w:jc w:val="left"/>
      </w:pPr>
      <w:r>
        <w:t>\</w:t>
      </w:r>
      <w:r>
        <w:tab/>
      </w:r>
      <w:r>
        <w:tab/>
        <w:t>/</w:t>
      </w:r>
    </w:p>
    <w:tbl>
      <w:tblPr>
        <w:tblOverlap w:val="never"/>
        <w:tblW w:w="0" w:type="auto"/>
        <w:tblInd w:w="10" w:type="dxa"/>
        <w:tblLayout w:type="fixed"/>
        <w:tblCellMar>
          <w:left w:w="10" w:type="dxa"/>
          <w:right w:w="10" w:type="dxa"/>
        </w:tblCellMar>
        <w:tblLook w:val="0000" w:firstRow="0" w:lastRow="0" w:firstColumn="0" w:lastColumn="0" w:noHBand="0" w:noVBand="0"/>
      </w:tblPr>
      <w:tblGrid>
        <w:gridCol w:w="264"/>
        <w:gridCol w:w="178"/>
        <w:gridCol w:w="1762"/>
        <w:gridCol w:w="1762"/>
      </w:tblGrid>
      <w:tr w:rsidR="00CD7F25">
        <w:trPr>
          <w:trHeight w:hRule="exact" w:val="638"/>
        </w:trPr>
        <w:tc>
          <w:tcPr>
            <w:tcW w:w="442" w:type="dxa"/>
            <w:gridSpan w:val="2"/>
            <w:shd w:val="clear" w:color="auto" w:fill="FFFFFF"/>
          </w:tcPr>
          <w:p w:rsidR="00CD7F25" w:rsidRDefault="00CD7F25">
            <w:pPr>
              <w:framePr w:w="3965" w:h="3182" w:wrap="none" w:vAnchor="text" w:hAnchor="page" w:x="640" w:y="1993"/>
              <w:rPr>
                <w:sz w:val="10"/>
                <w:szCs w:val="10"/>
              </w:rPr>
            </w:pPr>
          </w:p>
        </w:tc>
        <w:tc>
          <w:tcPr>
            <w:tcW w:w="3524" w:type="dxa"/>
            <w:gridSpan w:val="2"/>
            <w:tcBorders>
              <w:top w:val="single" w:sz="4" w:space="0" w:color="auto"/>
              <w:left w:val="single" w:sz="4" w:space="0" w:color="auto"/>
              <w:right w:val="single" w:sz="4" w:space="0" w:color="auto"/>
            </w:tcBorders>
            <w:shd w:val="clear" w:color="auto" w:fill="00FFFF"/>
            <w:vAlign w:val="bottom"/>
          </w:tcPr>
          <w:p w:rsidR="00CD7F25" w:rsidRDefault="00F965BB">
            <w:pPr>
              <w:pStyle w:val="Dier0"/>
              <w:framePr w:w="3965" w:h="3182" w:wrap="none" w:vAnchor="text" w:hAnchor="page" w:x="640" w:y="1993"/>
              <w:shd w:val="clear" w:color="auto" w:fill="auto"/>
              <w:jc w:val="center"/>
              <w:rPr>
                <w:sz w:val="20"/>
                <w:szCs w:val="20"/>
              </w:rPr>
            </w:pPr>
            <w:r>
              <w:rPr>
                <w:sz w:val="20"/>
                <w:szCs w:val="20"/>
              </w:rPr>
              <w:t>Maaş bilgilerinde (varsa) değişikliklerin yapılması</w:t>
            </w:r>
          </w:p>
        </w:tc>
      </w:tr>
      <w:tr w:rsidR="00CD7F25">
        <w:trPr>
          <w:trHeight w:hRule="exact" w:val="317"/>
        </w:trPr>
        <w:tc>
          <w:tcPr>
            <w:tcW w:w="264" w:type="dxa"/>
            <w:shd w:val="clear" w:color="auto" w:fill="FFFFFF"/>
          </w:tcPr>
          <w:p w:rsidR="00CD7F25" w:rsidRDefault="00CD7F25">
            <w:pPr>
              <w:framePr w:w="3965" w:h="3182" w:wrap="none" w:vAnchor="text" w:hAnchor="page" w:x="640" w:y="1993"/>
              <w:rPr>
                <w:sz w:val="10"/>
                <w:szCs w:val="10"/>
              </w:rPr>
            </w:pPr>
          </w:p>
        </w:tc>
        <w:tc>
          <w:tcPr>
            <w:tcW w:w="178" w:type="dxa"/>
            <w:shd w:val="clear" w:color="auto" w:fill="FFFFFF"/>
          </w:tcPr>
          <w:p w:rsidR="00CD7F25" w:rsidRDefault="00CD7F25">
            <w:pPr>
              <w:framePr w:w="3965" w:h="3182" w:wrap="none" w:vAnchor="text" w:hAnchor="page" w:x="640" w:y="1993"/>
              <w:rPr>
                <w:sz w:val="10"/>
                <w:szCs w:val="10"/>
              </w:rPr>
            </w:pPr>
          </w:p>
        </w:tc>
        <w:tc>
          <w:tcPr>
            <w:tcW w:w="1762" w:type="dxa"/>
            <w:tcBorders>
              <w:top w:val="single" w:sz="4" w:space="0" w:color="auto"/>
            </w:tcBorders>
            <w:shd w:val="clear" w:color="auto" w:fill="FFFFFF"/>
          </w:tcPr>
          <w:p w:rsidR="00CD7F25" w:rsidRDefault="00CD7F25">
            <w:pPr>
              <w:framePr w:w="3965" w:h="3182" w:wrap="none" w:vAnchor="text" w:hAnchor="page" w:x="640" w:y="1993"/>
              <w:rPr>
                <w:sz w:val="10"/>
                <w:szCs w:val="10"/>
              </w:rPr>
            </w:pPr>
          </w:p>
        </w:tc>
        <w:tc>
          <w:tcPr>
            <w:tcW w:w="1762" w:type="dxa"/>
            <w:tcBorders>
              <w:top w:val="single" w:sz="4" w:space="0" w:color="auto"/>
              <w:left w:val="single" w:sz="4" w:space="0" w:color="auto"/>
            </w:tcBorders>
            <w:shd w:val="clear" w:color="auto" w:fill="FFFFFF"/>
          </w:tcPr>
          <w:p w:rsidR="00CD7F25" w:rsidRDefault="00CD7F25">
            <w:pPr>
              <w:framePr w:w="3965" w:h="3182" w:wrap="none" w:vAnchor="text" w:hAnchor="page" w:x="640" w:y="1993"/>
              <w:rPr>
                <w:sz w:val="10"/>
                <w:szCs w:val="10"/>
              </w:rPr>
            </w:pPr>
          </w:p>
        </w:tc>
      </w:tr>
      <w:tr w:rsidR="00CD7F25">
        <w:trPr>
          <w:trHeight w:hRule="exact" w:val="379"/>
        </w:trPr>
        <w:tc>
          <w:tcPr>
            <w:tcW w:w="264" w:type="dxa"/>
            <w:tcBorders>
              <w:top w:val="single" w:sz="4" w:space="0" w:color="auto"/>
            </w:tcBorders>
            <w:shd w:val="clear" w:color="auto" w:fill="FFFFFF"/>
          </w:tcPr>
          <w:p w:rsidR="00CD7F25" w:rsidRDefault="00CD7F25">
            <w:pPr>
              <w:framePr w:w="3965" w:h="3182" w:wrap="none" w:vAnchor="text" w:hAnchor="page" w:x="640" w:y="1993"/>
              <w:rPr>
                <w:sz w:val="10"/>
                <w:szCs w:val="10"/>
              </w:rPr>
            </w:pPr>
          </w:p>
        </w:tc>
        <w:tc>
          <w:tcPr>
            <w:tcW w:w="178" w:type="dxa"/>
            <w:tcBorders>
              <w:top w:val="single" w:sz="4" w:space="0" w:color="auto"/>
            </w:tcBorders>
            <w:shd w:val="clear" w:color="auto" w:fill="FFFFFF"/>
          </w:tcPr>
          <w:p w:rsidR="00CD7F25" w:rsidRDefault="00CD7F25">
            <w:pPr>
              <w:framePr w:w="3965" w:h="3182" w:wrap="none" w:vAnchor="text" w:hAnchor="page" w:x="640" w:y="1993"/>
              <w:rPr>
                <w:sz w:val="10"/>
                <w:szCs w:val="10"/>
              </w:rPr>
            </w:pPr>
          </w:p>
        </w:tc>
        <w:tc>
          <w:tcPr>
            <w:tcW w:w="1762" w:type="dxa"/>
            <w:tcBorders>
              <w:top w:val="single" w:sz="4" w:space="0" w:color="auto"/>
            </w:tcBorders>
            <w:shd w:val="clear" w:color="auto" w:fill="FFFFFF"/>
            <w:vAlign w:val="bottom"/>
          </w:tcPr>
          <w:p w:rsidR="00CD7F25" w:rsidRDefault="00F965BB">
            <w:pPr>
              <w:pStyle w:val="Dier0"/>
              <w:framePr w:w="3965" w:h="3182" w:wrap="none" w:vAnchor="text" w:hAnchor="page" w:x="640" w:y="1993"/>
              <w:shd w:val="clear" w:color="auto" w:fill="auto"/>
              <w:jc w:val="right"/>
              <w:rPr>
                <w:sz w:val="20"/>
                <w:szCs w:val="20"/>
              </w:rPr>
            </w:pPr>
            <w:r>
              <w:rPr>
                <w:sz w:val="20"/>
                <w:szCs w:val="20"/>
              </w:rPr>
              <w:t>1</w:t>
            </w:r>
          </w:p>
        </w:tc>
        <w:tc>
          <w:tcPr>
            <w:tcW w:w="1762" w:type="dxa"/>
            <w:tcBorders>
              <w:top w:val="single" w:sz="4" w:space="0" w:color="auto"/>
              <w:left w:val="single" w:sz="4" w:space="0" w:color="auto"/>
            </w:tcBorders>
            <w:shd w:val="clear" w:color="auto" w:fill="FFFFFF"/>
          </w:tcPr>
          <w:p w:rsidR="00CD7F25" w:rsidRDefault="00CD7F25">
            <w:pPr>
              <w:framePr w:w="3965" w:h="3182" w:wrap="none" w:vAnchor="text" w:hAnchor="page" w:x="640" w:y="1993"/>
              <w:rPr>
                <w:sz w:val="10"/>
                <w:szCs w:val="10"/>
              </w:rPr>
            </w:pPr>
          </w:p>
        </w:tc>
      </w:tr>
      <w:tr w:rsidR="00CD7F25">
        <w:trPr>
          <w:trHeight w:hRule="exact" w:val="490"/>
        </w:trPr>
        <w:tc>
          <w:tcPr>
            <w:tcW w:w="264" w:type="dxa"/>
            <w:shd w:val="clear" w:color="auto" w:fill="FFFFFF"/>
          </w:tcPr>
          <w:p w:rsidR="00CD7F25" w:rsidRDefault="00CD7F25">
            <w:pPr>
              <w:framePr w:w="3965" w:h="3182" w:wrap="none" w:vAnchor="text" w:hAnchor="page" w:x="640" w:y="1993"/>
              <w:rPr>
                <w:sz w:val="10"/>
                <w:szCs w:val="10"/>
              </w:rPr>
            </w:pPr>
          </w:p>
        </w:tc>
        <w:tc>
          <w:tcPr>
            <w:tcW w:w="178" w:type="dxa"/>
            <w:tcBorders>
              <w:left w:val="single" w:sz="4" w:space="0" w:color="auto"/>
            </w:tcBorders>
            <w:shd w:val="clear" w:color="auto" w:fill="FFFFFF"/>
            <w:vAlign w:val="bottom"/>
          </w:tcPr>
          <w:p w:rsidR="00CD7F25" w:rsidRDefault="00F965BB">
            <w:pPr>
              <w:pStyle w:val="Dier0"/>
              <w:framePr w:w="3965" w:h="3182" w:wrap="none" w:vAnchor="text" w:hAnchor="page" w:x="640" w:y="1993"/>
              <w:shd w:val="clear" w:color="auto" w:fill="auto"/>
              <w:rPr>
                <w:sz w:val="26"/>
                <w:szCs w:val="26"/>
              </w:rPr>
            </w:pPr>
            <w:r>
              <w:rPr>
                <w:rFonts w:ascii="Arial" w:eastAsia="Arial" w:hAnsi="Arial" w:cs="Arial"/>
                <w:sz w:val="26"/>
                <w:szCs w:val="26"/>
              </w:rPr>
              <w:t>&gt;</w:t>
            </w:r>
          </w:p>
        </w:tc>
        <w:tc>
          <w:tcPr>
            <w:tcW w:w="3524" w:type="dxa"/>
            <w:gridSpan w:val="2"/>
            <w:tcBorders>
              <w:top w:val="single" w:sz="4" w:space="0" w:color="auto"/>
              <w:left w:val="single" w:sz="4" w:space="0" w:color="auto"/>
              <w:right w:val="single" w:sz="4" w:space="0" w:color="auto"/>
            </w:tcBorders>
            <w:shd w:val="clear" w:color="auto" w:fill="00FFFF"/>
            <w:vAlign w:val="center"/>
          </w:tcPr>
          <w:p w:rsidR="00CD7F25" w:rsidRDefault="00F965BB">
            <w:pPr>
              <w:pStyle w:val="Dier0"/>
              <w:framePr w:w="3965" w:h="3182" w:wrap="none" w:vAnchor="text" w:hAnchor="page" w:x="640" w:y="1993"/>
              <w:shd w:val="clear" w:color="auto" w:fill="auto"/>
              <w:jc w:val="center"/>
              <w:rPr>
                <w:sz w:val="20"/>
                <w:szCs w:val="20"/>
              </w:rPr>
            </w:pPr>
            <w:r>
              <w:rPr>
                <w:sz w:val="20"/>
                <w:szCs w:val="20"/>
              </w:rPr>
              <w:t>Maaşın hesaplatılması</w:t>
            </w:r>
          </w:p>
        </w:tc>
      </w:tr>
      <w:tr w:rsidR="00CD7F25">
        <w:trPr>
          <w:trHeight w:hRule="exact" w:val="1358"/>
        </w:trPr>
        <w:tc>
          <w:tcPr>
            <w:tcW w:w="264" w:type="dxa"/>
            <w:shd w:val="clear" w:color="auto" w:fill="FFFFFF"/>
            <w:textDirection w:val="btLr"/>
          </w:tcPr>
          <w:p w:rsidR="00CD7F25" w:rsidRDefault="00F965BB">
            <w:pPr>
              <w:pStyle w:val="Dier0"/>
              <w:framePr w:w="3965" w:h="3182" w:wrap="none" w:vAnchor="text" w:hAnchor="page" w:x="640" w:y="1993"/>
              <w:shd w:val="clear" w:color="auto" w:fill="auto"/>
            </w:pPr>
            <w:r>
              <w:t>Hayır</w:t>
            </w:r>
          </w:p>
        </w:tc>
        <w:tc>
          <w:tcPr>
            <w:tcW w:w="178" w:type="dxa"/>
            <w:tcBorders>
              <w:left w:val="single" w:sz="4" w:space="0" w:color="auto"/>
            </w:tcBorders>
            <w:shd w:val="clear" w:color="auto" w:fill="FFFFFF"/>
          </w:tcPr>
          <w:p w:rsidR="00CD7F25" w:rsidRDefault="00CD7F25">
            <w:pPr>
              <w:framePr w:w="3965" w:h="3182" w:wrap="none" w:vAnchor="text" w:hAnchor="page" w:x="640" w:y="1993"/>
              <w:rPr>
                <w:sz w:val="10"/>
                <w:szCs w:val="10"/>
              </w:rPr>
            </w:pPr>
          </w:p>
        </w:tc>
        <w:tc>
          <w:tcPr>
            <w:tcW w:w="1762" w:type="dxa"/>
            <w:tcBorders>
              <w:top w:val="single" w:sz="4" w:space="0" w:color="auto"/>
            </w:tcBorders>
            <w:shd w:val="clear" w:color="auto" w:fill="FFFFFF"/>
          </w:tcPr>
          <w:p w:rsidR="00CD7F25" w:rsidRDefault="00CD7F25">
            <w:pPr>
              <w:framePr w:w="3965" w:h="3182" w:wrap="none" w:vAnchor="text" w:hAnchor="page" w:x="640" w:y="1993"/>
              <w:rPr>
                <w:sz w:val="10"/>
                <w:szCs w:val="10"/>
              </w:rPr>
            </w:pPr>
          </w:p>
        </w:tc>
        <w:tc>
          <w:tcPr>
            <w:tcW w:w="1762" w:type="dxa"/>
            <w:tcBorders>
              <w:top w:val="single" w:sz="4" w:space="0" w:color="auto"/>
              <w:left w:val="single" w:sz="4" w:space="0" w:color="auto"/>
            </w:tcBorders>
            <w:shd w:val="clear" w:color="auto" w:fill="FFFFFF"/>
          </w:tcPr>
          <w:p w:rsidR="00CD7F25" w:rsidRDefault="00CD7F25">
            <w:pPr>
              <w:framePr w:w="3965" w:h="3182" w:wrap="none" w:vAnchor="text" w:hAnchor="page" w:x="640" w:y="1993"/>
              <w:rPr>
                <w:sz w:val="10"/>
                <w:szCs w:val="10"/>
              </w:rPr>
            </w:pPr>
          </w:p>
        </w:tc>
      </w:tr>
    </w:tbl>
    <w:p w:rsidR="00CD7F25" w:rsidRDefault="00CD7F25">
      <w:pPr>
        <w:framePr w:w="3965" w:h="3182" w:wrap="none" w:vAnchor="text" w:hAnchor="page" w:x="640" w:y="1993"/>
        <w:spacing w:line="1" w:lineRule="exact"/>
      </w:pPr>
    </w:p>
    <w:p w:rsidR="00CD7F25" w:rsidRDefault="00F965BB">
      <w:pPr>
        <w:pStyle w:val="Gvdemetni0"/>
        <w:framePr w:w="1109" w:h="230" w:wrap="none" w:vAnchor="text" w:hAnchor="page" w:x="5257" w:y="995"/>
        <w:shd w:val="clear" w:color="auto" w:fill="auto"/>
      </w:pPr>
      <w:r>
        <w:t>Maaş Mutemedi</w:t>
      </w:r>
    </w:p>
    <w:p w:rsidR="00CD7F25" w:rsidRDefault="00F965BB">
      <w:pPr>
        <w:pStyle w:val="Gvdemetni0"/>
        <w:framePr w:w="1152" w:h="590" w:wrap="none" w:vAnchor="text" w:hAnchor="page" w:x="5257" w:y="2017"/>
        <w:shd w:val="clear" w:color="auto" w:fill="auto"/>
      </w:pPr>
      <w:r>
        <w:t>Maaş Mutemedi, Gerçekleştirme Görevlisi</w:t>
      </w:r>
    </w:p>
    <w:p w:rsidR="00CD7F25" w:rsidRDefault="00F965BB">
      <w:pPr>
        <w:pStyle w:val="Gvdemetni0"/>
        <w:framePr w:w="1104" w:h="230" w:wrap="none" w:vAnchor="text" w:hAnchor="page" w:x="5257" w:y="4057"/>
        <w:shd w:val="clear" w:color="auto" w:fill="auto"/>
      </w:pPr>
      <w:r>
        <w:t>Maaş Mutemedi</w:t>
      </w:r>
    </w:p>
    <w:p w:rsidR="00CD7F25" w:rsidRDefault="00F965BB">
      <w:pPr>
        <w:pStyle w:val="Gvdemetni0"/>
        <w:framePr w:w="2544" w:h="1152" w:wrap="none" w:vAnchor="text" w:hAnchor="page" w:x="6875" w:y="534"/>
        <w:shd w:val="clear" w:color="auto" w:fill="auto"/>
      </w:pPr>
      <w:r>
        <w:t xml:space="preserve">İlgili ay maaş ödemesi için her türlü kesinti ve maaş değişikliği </w:t>
      </w:r>
      <w:proofErr w:type="gramStart"/>
      <w:r>
        <w:t>(</w:t>
      </w:r>
      <w:proofErr w:type="gramEnd"/>
      <w:r>
        <w:t>Terfi - İşe Başlama/Ayrılma - Öğrenim Değerlendirilmesi, Nafaka, İcra, BES. vb.) KBS maaş bilgi girişi alanından veri girişi yapılır.</w:t>
      </w:r>
    </w:p>
    <w:p w:rsidR="00CD7F25" w:rsidRDefault="00F965BB">
      <w:pPr>
        <w:pStyle w:val="Gvdemetni0"/>
        <w:framePr w:w="1642" w:h="590" w:wrap="none" w:vAnchor="text" w:hAnchor="page" w:x="9683" w:y="807"/>
        <w:shd w:val="clear" w:color="auto" w:fill="auto"/>
      </w:pPr>
      <w:r>
        <w:t>Kesinti evrakları,</w:t>
      </w:r>
    </w:p>
    <w:p w:rsidR="00CD7F25" w:rsidRDefault="00F965BB">
      <w:pPr>
        <w:pStyle w:val="Gvdemetni0"/>
        <w:framePr w:w="1642" w:h="590" w:wrap="none" w:vAnchor="text" w:hAnchor="page" w:x="9683" w:y="807"/>
        <w:shd w:val="clear" w:color="auto" w:fill="auto"/>
      </w:pPr>
      <w:r>
        <w:t>Maaş değişikliğine konu evraklar.</w:t>
      </w:r>
    </w:p>
    <w:p w:rsidR="00EC190B" w:rsidRPr="00EC190B" w:rsidRDefault="00F965BB" w:rsidP="00EC190B">
      <w:pPr>
        <w:pStyle w:val="Gvdemetni0"/>
        <w:framePr w:w="2602" w:h="3302" w:wrap="none" w:vAnchor="text" w:hAnchor="page" w:x="6875" w:y="1902"/>
        <w:shd w:val="clear" w:color="auto" w:fill="auto"/>
        <w:spacing w:after="120"/>
        <w:rPr>
          <w:sz w:val="14"/>
          <w:szCs w:val="14"/>
        </w:rPr>
      </w:pPr>
      <w:r w:rsidRPr="00EC190B">
        <w:rPr>
          <w:sz w:val="14"/>
          <w:szCs w:val="14"/>
        </w:rPr>
        <w:t xml:space="preserve">Personel maaş bilgileri Kamu Harcama ve Muhasebe Bilişim Sisteminde maaş </w:t>
      </w:r>
      <w:r w:rsidR="00EC190B" w:rsidRPr="00EC190B">
        <w:rPr>
          <w:sz w:val="14"/>
          <w:szCs w:val="14"/>
        </w:rPr>
        <w:t xml:space="preserve">mutemedince güncellenir ve </w:t>
      </w:r>
      <w:r w:rsidRPr="00EC190B">
        <w:rPr>
          <w:sz w:val="14"/>
          <w:szCs w:val="14"/>
        </w:rPr>
        <w:t>gerçekleştirme görevlisi tarafından maaş değişiklik formu onaylanır.</w:t>
      </w:r>
    </w:p>
    <w:p w:rsidR="00CD7F25" w:rsidRPr="00EC190B" w:rsidRDefault="00F965BB" w:rsidP="00EC190B">
      <w:pPr>
        <w:pStyle w:val="Gvdemetni0"/>
        <w:framePr w:w="2602" w:h="3302" w:wrap="none" w:vAnchor="text" w:hAnchor="page" w:x="6875" w:y="1902"/>
        <w:shd w:val="clear" w:color="auto" w:fill="auto"/>
        <w:spacing w:after="120"/>
        <w:rPr>
          <w:sz w:val="14"/>
          <w:szCs w:val="14"/>
        </w:rPr>
      </w:pPr>
      <w:r w:rsidRPr="00EC190B">
        <w:rPr>
          <w:sz w:val="14"/>
          <w:szCs w:val="14"/>
        </w:rPr>
        <w:t>Maaş Mutemedi tarafından her ayın 1' ile 10' u arasında bütün veri girişleri tamamlandıktan sonra KBS üzerinden maaş hesaplatılır ve sırası ile Maaş Mutemedi, Gerçekleştirme Görevlisi ve Harcama Yetkilisi tarafından sistem üzerinden onaylanır. En son Harcama Yetkilisi tarafından onaylanan Maaş Ödeme Emri Belgesi</w:t>
      </w:r>
      <w:r w:rsidR="00EC190B" w:rsidRPr="00EC190B">
        <w:rPr>
          <w:sz w:val="14"/>
          <w:szCs w:val="14"/>
        </w:rPr>
        <w:t xml:space="preserve"> HYS sistemine iletilir</w:t>
      </w:r>
      <w:r w:rsidR="005A1113">
        <w:rPr>
          <w:sz w:val="14"/>
          <w:szCs w:val="14"/>
        </w:rPr>
        <w:t>. Bura</w:t>
      </w:r>
      <w:r w:rsidR="00EC190B" w:rsidRPr="00EC190B">
        <w:rPr>
          <w:sz w:val="14"/>
          <w:szCs w:val="14"/>
        </w:rPr>
        <w:t>da harcama talimatı ve ÖEB oluşturulup,</w:t>
      </w:r>
      <w:r w:rsidR="005A1113">
        <w:rPr>
          <w:sz w:val="14"/>
          <w:szCs w:val="14"/>
        </w:rPr>
        <w:t xml:space="preserve"> varsa kanıtlayıcı belgeleri de Ek olarak sisteme yüklenir.</w:t>
      </w:r>
      <w:r w:rsidR="00EC190B" w:rsidRPr="00EC190B">
        <w:rPr>
          <w:sz w:val="14"/>
          <w:szCs w:val="14"/>
        </w:rPr>
        <w:t xml:space="preserve"> Maaş Mutemedi, Gerçekleştirme Görevlisi ve Harcama Yetkilisi tarafından sistem üzerinden onaylanır. Ödeme </w:t>
      </w:r>
      <w:r w:rsidRPr="00EC190B">
        <w:rPr>
          <w:sz w:val="14"/>
          <w:szCs w:val="14"/>
        </w:rPr>
        <w:t xml:space="preserve">Muhasebe Birimine sistem üzerinden </w:t>
      </w:r>
      <w:r w:rsidR="00EC190B" w:rsidRPr="00EC190B">
        <w:rPr>
          <w:sz w:val="14"/>
          <w:szCs w:val="14"/>
        </w:rPr>
        <w:t>gönderilir.</w:t>
      </w:r>
    </w:p>
    <w:p w:rsidR="00CD7F25" w:rsidRDefault="00F965BB">
      <w:pPr>
        <w:pStyle w:val="Gvdemetni0"/>
        <w:framePr w:w="1522" w:h="230" w:wrap="none" w:vAnchor="text" w:hAnchor="page" w:x="9683" w:y="2271"/>
        <w:shd w:val="clear" w:color="auto" w:fill="auto"/>
        <w:jc w:val="right"/>
      </w:pPr>
      <w:r>
        <w:t>Maaş değişiklik formu</w:t>
      </w:r>
    </w:p>
    <w:p w:rsidR="00CD7F25" w:rsidRDefault="00F965BB">
      <w:pPr>
        <w:pStyle w:val="Gvdemetni0"/>
        <w:framePr w:w="946" w:h="230" w:wrap="none" w:vAnchor="text" w:hAnchor="page" w:x="9683" w:y="4057"/>
        <w:shd w:val="clear" w:color="auto" w:fill="auto"/>
        <w:jc w:val="right"/>
      </w:pPr>
      <w:r>
        <w:t>Maaş çıktıları</w:t>
      </w:r>
    </w:p>
    <w:p w:rsidR="00CD7F25" w:rsidRDefault="00CD7F25">
      <w:pPr>
        <w:spacing w:line="360" w:lineRule="exact"/>
      </w:pPr>
    </w:p>
    <w:p w:rsidR="00CD7F25" w:rsidRDefault="00CD7F25">
      <w:pPr>
        <w:spacing w:line="360" w:lineRule="exact"/>
      </w:pPr>
    </w:p>
    <w:p w:rsidR="00CD7F25" w:rsidRDefault="00CD7F25">
      <w:pPr>
        <w:spacing w:line="360" w:lineRule="exact"/>
      </w:pPr>
    </w:p>
    <w:p w:rsidR="00CD7F25" w:rsidRDefault="00CD7F25">
      <w:pPr>
        <w:spacing w:line="360" w:lineRule="exact"/>
      </w:pPr>
    </w:p>
    <w:p w:rsidR="00CD7F25" w:rsidRDefault="00CD7F25">
      <w:pPr>
        <w:spacing w:line="360" w:lineRule="exact"/>
      </w:pPr>
    </w:p>
    <w:p w:rsidR="00CD7F25" w:rsidRDefault="00CD7F25">
      <w:pPr>
        <w:spacing w:line="360" w:lineRule="exact"/>
      </w:pPr>
    </w:p>
    <w:p w:rsidR="00CD7F25" w:rsidRDefault="00CD7F25">
      <w:pPr>
        <w:spacing w:line="360" w:lineRule="exact"/>
      </w:pPr>
    </w:p>
    <w:p w:rsidR="00CD7F25" w:rsidRDefault="00CD7F25">
      <w:pPr>
        <w:spacing w:line="360" w:lineRule="exact"/>
      </w:pPr>
    </w:p>
    <w:p w:rsidR="00CD7F25" w:rsidRDefault="00CD7F25">
      <w:pPr>
        <w:spacing w:line="360" w:lineRule="exact"/>
      </w:pPr>
    </w:p>
    <w:p w:rsidR="00CD7F25" w:rsidRDefault="00CD7F25">
      <w:pPr>
        <w:spacing w:line="360" w:lineRule="exact"/>
      </w:pPr>
    </w:p>
    <w:p w:rsidR="00CD7F25" w:rsidRDefault="00CD7F25">
      <w:pPr>
        <w:spacing w:line="360" w:lineRule="exact"/>
      </w:pPr>
    </w:p>
    <w:p w:rsidR="00CD7F25" w:rsidRDefault="00CD7F25">
      <w:pPr>
        <w:spacing w:line="360" w:lineRule="exact"/>
      </w:pPr>
    </w:p>
    <w:p w:rsidR="00CD7F25" w:rsidRDefault="00CD7F25">
      <w:pPr>
        <w:spacing w:line="360" w:lineRule="exact"/>
      </w:pPr>
    </w:p>
    <w:p w:rsidR="00CD7F25" w:rsidRDefault="00CD7F25">
      <w:pPr>
        <w:spacing w:after="522" w:line="1" w:lineRule="exact"/>
      </w:pPr>
    </w:p>
    <w:p w:rsidR="00CD7F25" w:rsidRDefault="00CD7F25">
      <w:pPr>
        <w:spacing w:line="1" w:lineRule="exact"/>
        <w:sectPr w:rsidR="00CD7F25">
          <w:type w:val="continuous"/>
          <w:pgSz w:w="11900" w:h="16840"/>
          <w:pgMar w:top="370" w:right="571" w:bottom="1850" w:left="576" w:header="0" w:footer="3" w:gutter="0"/>
          <w:cols w:space="720"/>
          <w:noEndnote/>
          <w:docGrid w:linePitch="360"/>
        </w:sectPr>
      </w:pPr>
    </w:p>
    <w:p w:rsidR="00CD7F25" w:rsidRDefault="00CD7F25">
      <w:pPr>
        <w:spacing w:line="208" w:lineRule="exact"/>
        <w:rPr>
          <w:sz w:val="17"/>
          <w:szCs w:val="17"/>
        </w:rPr>
      </w:pPr>
    </w:p>
    <w:p w:rsidR="00CD7F25" w:rsidRDefault="00CD7F25">
      <w:pPr>
        <w:spacing w:line="1" w:lineRule="exact"/>
        <w:sectPr w:rsidR="00CD7F25">
          <w:type w:val="continuous"/>
          <w:pgSz w:w="11900" w:h="16840"/>
          <w:pgMar w:top="370" w:right="0" w:bottom="1850" w:left="0" w:header="0" w:footer="3" w:gutter="0"/>
          <w:cols w:space="720"/>
          <w:noEndnote/>
          <w:docGrid w:linePitch="360"/>
        </w:sectPr>
      </w:pPr>
    </w:p>
    <w:p w:rsidR="00CD7F25" w:rsidRDefault="00F965BB">
      <w:pPr>
        <w:spacing w:line="1" w:lineRule="exact"/>
      </w:pPr>
      <w:r>
        <w:rPr>
          <w:noProof/>
          <w:lang w:bidi="ar-SA"/>
        </w:rPr>
        <w:lastRenderedPageBreak/>
        <w:drawing>
          <wp:anchor distT="0" distB="0" distL="114300" distR="114300" simplePos="0" relativeHeight="125829379" behindDoc="0" locked="0" layoutInCell="1" allowOverlap="1">
            <wp:simplePos x="0" y="0"/>
            <wp:positionH relativeFrom="page">
              <wp:posOffset>570230</wp:posOffset>
            </wp:positionH>
            <wp:positionV relativeFrom="paragraph">
              <wp:posOffset>12700</wp:posOffset>
            </wp:positionV>
            <wp:extent cx="2407920" cy="1188720"/>
            <wp:effectExtent l="0" t="0" r="0" b="0"/>
            <wp:wrapSquare wrapText="bothSides"/>
            <wp:docPr id="3" name="Shape 3"/>
            <wp:cNvGraphicFramePr/>
            <a:graphic xmlns:a="http://schemas.openxmlformats.org/drawingml/2006/main">
              <a:graphicData uri="http://schemas.openxmlformats.org/drawingml/2006/picture">
                <pic:pic xmlns:pic="http://schemas.openxmlformats.org/drawingml/2006/picture">
                  <pic:nvPicPr>
                    <pic:cNvPr id="4" name="Picture box 4"/>
                    <pic:cNvPicPr/>
                  </pic:nvPicPr>
                  <pic:blipFill>
                    <a:blip r:embed="rId8"/>
                    <a:stretch/>
                  </pic:blipFill>
                  <pic:spPr>
                    <a:xfrm>
                      <a:off x="0" y="0"/>
                      <a:ext cx="2407920" cy="1188720"/>
                    </a:xfrm>
                    <a:prstGeom prst="rect">
                      <a:avLst/>
                    </a:prstGeom>
                  </pic:spPr>
                </pic:pic>
              </a:graphicData>
            </a:graphic>
          </wp:anchor>
        </w:drawing>
      </w:r>
      <w:r>
        <w:rPr>
          <w:noProof/>
          <w:lang w:bidi="ar-SA"/>
        </w:rPr>
        <mc:AlternateContent>
          <mc:Choice Requires="wps">
            <w:drawing>
              <wp:anchor distT="0" distB="0" distL="0" distR="0" simplePos="0" relativeHeight="125829380" behindDoc="0" locked="0" layoutInCell="1" allowOverlap="1">
                <wp:simplePos x="0" y="0"/>
                <wp:positionH relativeFrom="page">
                  <wp:posOffset>3337560</wp:posOffset>
                </wp:positionH>
                <wp:positionV relativeFrom="paragraph">
                  <wp:posOffset>362585</wp:posOffset>
                </wp:positionV>
                <wp:extent cx="780415" cy="490855"/>
                <wp:effectExtent l="0" t="0" r="0" b="0"/>
                <wp:wrapSquare wrapText="bothSides"/>
                <wp:docPr id="5" name="Shape 5"/>
                <wp:cNvGraphicFramePr/>
                <a:graphic xmlns:a="http://schemas.openxmlformats.org/drawingml/2006/main">
                  <a:graphicData uri="http://schemas.microsoft.com/office/word/2010/wordprocessingShape">
                    <wps:wsp>
                      <wps:cNvSpPr txBox="1"/>
                      <wps:spPr>
                        <a:xfrm>
                          <a:off x="0" y="0"/>
                          <a:ext cx="780415" cy="490855"/>
                        </a:xfrm>
                        <a:prstGeom prst="rect">
                          <a:avLst/>
                        </a:prstGeom>
                        <a:noFill/>
                      </wps:spPr>
                      <wps:txbx>
                        <w:txbxContent>
                          <w:p w:rsidR="00CD7F25" w:rsidRDefault="00F965BB">
                            <w:pPr>
                              <w:pStyle w:val="Gvdemetni0"/>
                              <w:shd w:val="clear" w:color="auto" w:fill="auto"/>
                            </w:pPr>
                            <w:r>
                              <w:t>Maaş Mutemedi, Gerçekleştirme Görevlisi,</w:t>
                            </w:r>
                          </w:p>
                          <w:p w:rsidR="00CD7F25" w:rsidRDefault="00F965BB">
                            <w:pPr>
                              <w:pStyle w:val="Gvdemetni0"/>
                              <w:shd w:val="clear" w:color="auto" w:fill="auto"/>
                            </w:pPr>
                            <w:r>
                              <w:t>Harcama Yetkilisi</w:t>
                            </w:r>
                          </w:p>
                        </w:txbxContent>
                      </wps:txbx>
                      <wps:bodyPr lIns="0" tIns="0" rIns="0" bIns="0"/>
                    </wps:wsp>
                  </a:graphicData>
                </a:graphic>
              </wp:anchor>
            </w:drawing>
          </mc:Choice>
          <mc:Fallback>
            <w:pict>
              <v:shapetype id="_x0000_t202" coordsize="21600,21600" o:spt="202" path="m,l,21600r21600,l21600,xe">
                <v:stroke joinstyle="miter"/>
                <v:path gradientshapeok="t" o:connecttype="rect"/>
              </v:shapetype>
              <v:shape id="Shape 5" o:spid="_x0000_s1026" type="#_x0000_t202" style="position:absolute;margin-left:262.8pt;margin-top:28.55pt;width:61.45pt;height:38.65pt;z-index:12582938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" filled="f" stroked="f">
                <v:textbox inset="0,0,0,0">
                  <w:txbxContent>
                    <w:p w:rsidR="00CD7F25" w:rsidRDefault="00F965BB">
                      <w:pPr>
                        <w:pStyle w:val="Gvdemetni0"/>
                        <w:shd w:val="clear" w:color="auto" w:fill="auto"/>
                      </w:pPr>
                      <w:r>
                        <w:t>Maaş Mutemedi, Gerçekleştirme Görevlisi,</w:t>
                      </w:r>
                    </w:p>
                    <w:p w:rsidR="00CD7F25" w:rsidRDefault="00F965BB">
                      <w:pPr>
                        <w:pStyle w:val="Gvdemetni0"/>
                        <w:shd w:val="clear" w:color="auto" w:fill="auto"/>
                      </w:pPr>
                      <w:r>
                        <w:t>Harcama Yetkilisi</w:t>
                      </w:r>
                    </w:p>
                  </w:txbxContent>
                </v:textbox>
                <w10:wrap type="square" anchorx="page"/>
              </v:shape>
            </w:pict>
          </mc:Fallback>
        </mc:AlternateContent>
      </w:r>
      <w:r>
        <w:rPr>
          <w:noProof/>
          <w:lang w:bidi="ar-SA"/>
        </w:rPr>
        <mc:AlternateContent>
          <mc:Choice Requires="wps">
            <w:drawing>
              <wp:anchor distT="0" distB="0" distL="25400" distR="25400" simplePos="0" relativeHeight="125829382" behindDoc="0" locked="0" layoutInCell="1" allowOverlap="1">
                <wp:simplePos x="0" y="0"/>
                <wp:positionH relativeFrom="page">
                  <wp:posOffset>6148070</wp:posOffset>
                </wp:positionH>
                <wp:positionV relativeFrom="paragraph">
                  <wp:posOffset>536575</wp:posOffset>
                </wp:positionV>
                <wp:extent cx="600710" cy="146050"/>
                <wp:effectExtent l="0" t="0" r="0" b="0"/>
                <wp:wrapSquare wrapText="bothSides"/>
                <wp:docPr id="7" name="Shape 7"/>
                <wp:cNvGraphicFramePr/>
                <a:graphic xmlns:a="http://schemas.openxmlformats.org/drawingml/2006/main">
                  <a:graphicData uri="http://schemas.microsoft.com/office/word/2010/wordprocessingShape">
                    <wps:wsp>
                      <wps:cNvSpPr txBox="1"/>
                      <wps:spPr>
                        <a:xfrm>
                          <a:off x="0" y="0"/>
                          <a:ext cx="600710" cy="146050"/>
                        </a:xfrm>
                        <a:prstGeom prst="rect">
                          <a:avLst/>
                        </a:prstGeom>
                        <a:noFill/>
                      </wps:spPr>
                      <wps:txbx>
                        <w:txbxContent>
                          <w:p w:rsidR="00CD7F25" w:rsidRDefault="00F965BB">
                            <w:pPr>
                              <w:pStyle w:val="Gvdemetni0"/>
                              <w:shd w:val="clear" w:color="auto" w:fill="auto"/>
                              <w:jc w:val="right"/>
                            </w:pPr>
                            <w:r>
                              <w:t>Maaş çıktıları</w:t>
                            </w:r>
                          </w:p>
                        </w:txbxContent>
                      </wps:txbx>
                      <wps:bodyPr wrap="none" lIns="0" tIns="0" rIns="0" bIns="0"/>
                    </wps:wsp>
                  </a:graphicData>
                </a:graphic>
              </wp:anchor>
            </w:drawing>
          </mc:Choice>
          <mc:Fallback>
            <w:pict>
              <v:shape id="Shape 7" o:spid="_x0000_s1027" type="#_x0000_t202" style="position:absolute;margin-left:484.1pt;margin-top:42.25pt;width:47.3pt;height:11.5pt;z-index:125829382;visibility:visible;mso-wrap-style:none;mso-wrap-distance-left:2pt;mso-wrap-distance-top:0;mso-wrap-distance-right:2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" filled="f" stroked="f">
                <v:textbox inset="0,0,0,0">
                  <w:txbxContent>
                    <w:p w:rsidR="00CD7F25" w:rsidRDefault="00F965BB">
                      <w:pPr>
                        <w:pStyle w:val="Gvdemetni0"/>
                        <w:shd w:val="clear" w:color="auto" w:fill="auto"/>
                        <w:jc w:val="right"/>
                      </w:pPr>
                      <w:r>
                        <w:t>Maaş çıktıları</w:t>
                      </w:r>
                    </w:p>
                  </w:txbxContent>
                </v:textbox>
                <w10:wrap type="square" anchorx="page"/>
              </v:shape>
            </w:pict>
          </mc:Fallback>
        </mc:AlternateContent>
      </w:r>
    </w:p>
    <w:p w:rsidR="00CD7F25" w:rsidRDefault="00F965BB">
      <w:pPr>
        <w:pStyle w:val="Gvdemetni0"/>
        <w:shd w:val="clear" w:color="auto" w:fill="auto"/>
        <w:ind w:left="400"/>
        <w:sectPr w:rsidR="00CD7F25">
          <w:type w:val="continuous"/>
          <w:pgSz w:w="11900" w:h="16840"/>
          <w:pgMar w:top="370" w:right="2376" w:bottom="1850" w:left="6485" w:header="0" w:footer="3" w:gutter="0"/>
          <w:cols w:space="720"/>
          <w:noEndnote/>
          <w:docGrid w:linePitch="360"/>
        </w:sectPr>
      </w:pPr>
      <w:r>
        <w:t>Maaş çıktıları sırası ile maaş mutemedi, gerçekleştirme görevlisi ve harcama yet</w:t>
      </w:r>
      <w:r w:rsidR="00EC190B">
        <w:t>kilisi tarafından</w:t>
      </w:r>
      <w:r>
        <w:t xml:space="preserve"> onaylanır ya da gerekli görülen değişikliklerin yapılması için maaş mutemedine geri gönderilir.</w:t>
      </w:r>
    </w:p>
    <w:p w:rsidR="00CD7F25" w:rsidRDefault="00CD7F25">
      <w:pPr>
        <w:spacing w:before="109" w:after="109" w:line="240" w:lineRule="exact"/>
        <w:rPr>
          <w:sz w:val="19"/>
          <w:szCs w:val="19"/>
        </w:rPr>
      </w:pPr>
    </w:p>
    <w:p w:rsidR="00CD7F25" w:rsidRDefault="00CD7F25">
      <w:pPr>
        <w:spacing w:line="1" w:lineRule="exact"/>
        <w:sectPr w:rsidR="00CD7F25">
          <w:type w:val="continuous"/>
          <w:pgSz w:w="11900" w:h="16840"/>
          <w:pgMar w:top="370" w:right="0" w:bottom="1850" w:left="0" w:header="0" w:footer="3" w:gutter="0"/>
          <w:cols w:space="720"/>
          <w:noEndnote/>
          <w:docGrid w:linePitch="360"/>
        </w:sectPr>
      </w:pPr>
    </w:p>
    <w:p w:rsidR="00CD7F25" w:rsidRDefault="00F965BB">
      <w:pPr>
        <w:pStyle w:val="Gvdemetni20"/>
        <w:framePr w:w="2669" w:h="274" w:wrap="none" w:vAnchor="text" w:hAnchor="page" w:x="1509" w:y="481"/>
        <w:shd w:val="clear" w:color="auto" w:fill="auto"/>
        <w:jc w:val="left"/>
      </w:pPr>
      <w:r>
        <w:t>Maaş dosyasının teslim edilmesi</w:t>
      </w:r>
    </w:p>
    <w:p w:rsidR="00CD7F25" w:rsidRDefault="00F965BB">
      <w:pPr>
        <w:pStyle w:val="Gvdemetni0"/>
        <w:framePr w:w="1104" w:h="230" w:wrap="none" w:vAnchor="text" w:hAnchor="page" w:x="5257" w:y="462"/>
        <w:shd w:val="clear" w:color="auto" w:fill="auto"/>
      </w:pPr>
      <w:r>
        <w:t>Maaş Mutemedi</w:t>
      </w:r>
    </w:p>
    <w:p w:rsidR="00EC190B" w:rsidRPr="005A1113" w:rsidRDefault="00EC190B" w:rsidP="00EC190B">
      <w:pPr>
        <w:pStyle w:val="Gvdemetni0"/>
        <w:framePr w:w="2602" w:h="1147" w:wrap="none" w:vAnchor="text" w:hAnchor="page" w:x="6875" w:y="21"/>
        <w:shd w:val="clear" w:color="auto" w:fill="auto"/>
        <w:spacing w:after="120"/>
        <w:rPr>
          <w:b/>
        </w:rPr>
      </w:pPr>
      <w:r w:rsidRPr="00EC190B">
        <w:t xml:space="preserve">Ödeme Muhasebe Birimine sistem üzerinden gönderilir. </w:t>
      </w:r>
      <w:r w:rsidRPr="005A1113">
        <w:rPr>
          <w:b/>
        </w:rPr>
        <w:t>Evrak çıktısı olarak teslim edilmez.</w:t>
      </w:r>
    </w:p>
    <w:p w:rsidR="00CD7F25" w:rsidRDefault="00EC190B">
      <w:pPr>
        <w:pStyle w:val="Gvdemetni0"/>
        <w:framePr w:w="2602" w:h="1147" w:wrap="none" w:vAnchor="text" w:hAnchor="page" w:x="6875" w:y="21"/>
        <w:shd w:val="clear" w:color="auto" w:fill="auto"/>
      </w:pPr>
      <w:r>
        <w:t>Bir</w:t>
      </w:r>
      <w:r w:rsidR="00F965BB">
        <w:t xml:space="preserve"> nüshası birimde dosyalanır.</w:t>
      </w:r>
    </w:p>
    <w:p w:rsidR="00CD7F25" w:rsidRDefault="005A1113">
      <w:pPr>
        <w:pStyle w:val="Gvdemetni0"/>
        <w:framePr w:w="1608" w:h="230" w:wrap="none" w:vAnchor="text" w:hAnchor="page" w:x="9683" w:y="462"/>
        <w:shd w:val="clear" w:color="auto" w:fill="auto"/>
        <w:jc w:val="right"/>
      </w:pPr>
      <w:r>
        <w:t>Maaş dosyası teslimi</w:t>
      </w:r>
    </w:p>
    <w:p w:rsidR="00CD7F25" w:rsidRDefault="00CD7F25">
      <w:pPr>
        <w:spacing w:line="360" w:lineRule="exact"/>
      </w:pPr>
    </w:p>
    <w:p w:rsidR="00CD7F25" w:rsidRDefault="00CD7F25">
      <w:pPr>
        <w:spacing w:line="360" w:lineRule="exact"/>
      </w:pPr>
    </w:p>
    <w:p w:rsidR="00CD7F25" w:rsidRDefault="00CD7F25">
      <w:pPr>
        <w:spacing w:after="426" w:line="1" w:lineRule="exact"/>
      </w:pPr>
    </w:p>
    <w:p w:rsidR="00CD7F25" w:rsidRDefault="00CD7F25">
      <w:pPr>
        <w:spacing w:line="1" w:lineRule="exact"/>
        <w:sectPr w:rsidR="00CD7F25">
          <w:type w:val="continuous"/>
          <w:pgSz w:w="11900" w:h="16840"/>
          <w:pgMar w:top="370" w:right="571" w:bottom="1850" w:left="576" w:header="0" w:footer="3" w:gutter="0"/>
          <w:cols w:space="720"/>
          <w:noEndnote/>
          <w:docGrid w:linePitch="360"/>
        </w:sectPr>
      </w:pPr>
    </w:p>
    <w:p w:rsidR="00CD7F25" w:rsidRDefault="00F965BB">
      <w:pPr>
        <w:spacing w:line="1" w:lineRule="exact"/>
      </w:pPr>
      <w:r>
        <w:rPr>
          <w:noProof/>
          <w:lang w:bidi="ar-SA"/>
        </w:rPr>
        <w:lastRenderedPageBreak/>
        <mc:AlternateContent>
          <mc:Choice Requires="wps">
            <w:drawing>
              <wp:anchor distT="0" distB="0" distL="114300" distR="114300" simplePos="0" relativeHeight="125829384" behindDoc="0" locked="0" layoutInCell="1" allowOverlap="1">
                <wp:simplePos x="0" y="0"/>
                <wp:positionH relativeFrom="page">
                  <wp:posOffset>935990</wp:posOffset>
                </wp:positionH>
                <wp:positionV relativeFrom="paragraph">
                  <wp:posOffset>125095</wp:posOffset>
                </wp:positionV>
                <wp:extent cx="1737360" cy="173990"/>
                <wp:effectExtent l="0" t="0" r="0" b="0"/>
                <wp:wrapSquare wrapText="bothSides"/>
                <wp:docPr id="9" name="Shape 9"/>
                <wp:cNvGraphicFramePr/>
                <a:graphic xmlns:a="http://schemas.openxmlformats.org/drawingml/2006/main">
                  <a:graphicData uri="http://schemas.microsoft.com/office/word/2010/wordprocessingShape">
                    <wps:wsp>
                      <wps:cNvSpPr txBox="1"/>
                      <wps:spPr>
                        <a:xfrm>
                          <a:off x="0" y="0"/>
                          <a:ext cx="1737360" cy="173990"/>
                        </a:xfrm>
                        <a:prstGeom prst="rect">
                          <a:avLst/>
                        </a:prstGeom>
                        <a:noFill/>
                      </wps:spPr>
                      <wps:txbx>
                        <w:txbxContent>
                          <w:p w:rsidR="00CD7F25" w:rsidRDefault="00F965BB">
                            <w:pPr>
                              <w:pStyle w:val="Gvdemetni20"/>
                              <w:shd w:val="clear" w:color="auto" w:fill="auto"/>
                              <w:jc w:val="left"/>
                            </w:pPr>
                            <w:r>
                              <w:t>Maaşın ilgili bankaya aktarılması</w:t>
                            </w:r>
                          </w:p>
                        </w:txbxContent>
                      </wps:txbx>
                      <wps:bodyPr wrap="none" lIns="0" tIns="0" rIns="0" bIns="0"/>
                    </wps:wsp>
                  </a:graphicData>
                </a:graphic>
              </wp:anchor>
            </w:drawing>
          </mc:Choice>
          <mc:Fallback>
            <w:pict>
              <v:shape id="Shape 9" o:spid="_x0000_s1028" type="#_x0000_t202" style="position:absolute;margin-left:73.7pt;margin-top:9.85pt;width:136.8pt;height:13.7pt;z-index:125829384;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" filled="f" stroked="f">
                <v:textbox inset="0,0,0,0">
                  <w:txbxContent>
                    <w:p w:rsidR="00CD7F25" w:rsidRDefault="00F965BB">
                      <w:pPr>
                        <w:pStyle w:val="Gvdemetni20"/>
                        <w:shd w:val="clear" w:color="auto" w:fill="auto"/>
                        <w:jc w:val="left"/>
                      </w:pPr>
                      <w:r>
                        <w:t>Maaşın ilgili bank</w:t>
                      </w:r>
                      <w:r>
                        <w:t>aya aktarılması</w:t>
                      </w:r>
                    </w:p>
                  </w:txbxContent>
                </v:textbox>
                <w10:wrap type="square" anchorx="page"/>
              </v:shape>
            </w:pict>
          </mc:Fallback>
        </mc:AlternateContent>
      </w:r>
      <w:r>
        <w:rPr>
          <w:noProof/>
          <w:lang w:bidi="ar-SA"/>
        </w:rPr>
        <mc:AlternateContent>
          <mc:Choice Requires="wps">
            <w:drawing>
              <wp:anchor distT="0" distB="0" distL="0" distR="0" simplePos="0" relativeHeight="125829386" behindDoc="0" locked="0" layoutInCell="1" allowOverlap="1">
                <wp:simplePos x="0" y="0"/>
                <wp:positionH relativeFrom="page">
                  <wp:posOffset>3340735</wp:posOffset>
                </wp:positionH>
                <wp:positionV relativeFrom="paragraph">
                  <wp:posOffset>176530</wp:posOffset>
                </wp:positionV>
                <wp:extent cx="304800" cy="140335"/>
                <wp:effectExtent l="0" t="0" r="0" b="0"/>
                <wp:wrapSquare wrapText="bothSides"/>
                <wp:docPr id="11" name="Shape 11"/>
                <wp:cNvGraphicFramePr/>
                <a:graphic xmlns:a="http://schemas.openxmlformats.org/drawingml/2006/main">
                  <a:graphicData uri="http://schemas.microsoft.com/office/word/2010/wordprocessingShape">
                    <wps:wsp>
                      <wps:cNvSpPr txBox="1"/>
                      <wps:spPr>
                        <a:xfrm>
                          <a:off x="0" y="0"/>
                          <a:ext cx="304800" cy="140335"/>
                        </a:xfrm>
                        <a:prstGeom prst="rect">
                          <a:avLst/>
                        </a:prstGeom>
                        <a:noFill/>
                      </wps:spPr>
                      <wps:txbx>
                        <w:txbxContent>
                          <w:p w:rsidR="00CD7F25" w:rsidRDefault="00F965BB">
                            <w:pPr>
                              <w:pStyle w:val="Gvdemetni0"/>
                              <w:shd w:val="clear" w:color="auto" w:fill="auto"/>
                            </w:pPr>
                            <w:r>
                              <w:t>SGDB</w:t>
                            </w:r>
                          </w:p>
                        </w:txbxContent>
                      </wps:txbx>
                      <wps:bodyPr wrap="none" lIns="0" tIns="0" rIns="0" bIns="0"/>
                    </wps:wsp>
                  </a:graphicData>
                </a:graphic>
              </wp:anchor>
            </w:drawing>
          </mc:Choice>
          <mc:Fallback>
            <w:pict>
              <v:shape id="Shape 11" o:spid="_x0000_s1029" type="#_x0000_t202" style="position:absolute;margin-left:263.05pt;margin-top:13.9pt;width:24pt;height:11.05pt;z-index:125829386;visibility:visible;mso-wrap-style:non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" filled="f" stroked="f">
                <v:textbox inset="0,0,0,0">
                  <w:txbxContent>
                    <w:p w:rsidR="00CD7F25" w:rsidRDefault="00F965BB">
                      <w:pPr>
                        <w:pStyle w:val="Gvdemetni0"/>
                        <w:shd w:val="clear" w:color="auto" w:fill="auto"/>
                      </w:pPr>
                      <w:r>
                        <w:t>SGDB</w:t>
                      </w:r>
                    </w:p>
                  </w:txbxContent>
                </v:textbox>
                <w10:wrap type="square" anchorx="page"/>
              </v:shape>
            </w:pict>
          </mc:Fallback>
        </mc:AlternateContent>
      </w:r>
    </w:p>
    <w:p w:rsidR="00CD7F25" w:rsidRDefault="00F965BB">
      <w:pPr>
        <w:pStyle w:val="Gvdemetni0"/>
        <w:shd w:val="clear" w:color="auto" w:fill="auto"/>
        <w:ind w:left="1140"/>
      </w:pPr>
      <w:r>
        <w:t>Maaşlar Kamu Harcama ve Muhasebe</w:t>
      </w:r>
    </w:p>
    <w:p w:rsidR="00CD7F25" w:rsidRDefault="00F965BB">
      <w:pPr>
        <w:pStyle w:val="Gvdemetni0"/>
        <w:shd w:val="clear" w:color="auto" w:fill="auto"/>
        <w:ind w:left="1140"/>
        <w:sectPr w:rsidR="00CD7F25">
          <w:type w:val="continuous"/>
          <w:pgSz w:w="11900" w:h="16840"/>
          <w:pgMar w:top="370" w:right="2376" w:bottom="1850" w:left="5741" w:header="0" w:footer="3" w:gutter="0"/>
          <w:cols w:space="720"/>
          <w:noEndnote/>
          <w:docGrid w:linePitch="360"/>
        </w:sectPr>
      </w:pPr>
      <w:r>
        <w:t>Bilişim Sistemi üzerinden ilgili bankaya Strateji Geliştirme Daire Başkanlığınca aktarılır.</w:t>
      </w:r>
    </w:p>
    <w:p w:rsidR="00CD7F25" w:rsidRDefault="00F965BB">
      <w:pPr>
        <w:spacing w:line="1" w:lineRule="exact"/>
      </w:pPr>
      <w:r>
        <w:rPr>
          <w:noProof/>
          <w:lang w:bidi="ar-SA"/>
        </w:rPr>
        <w:lastRenderedPageBreak/>
        <mc:AlternateContent>
          <mc:Choice Requires="wps">
            <w:drawing>
              <wp:anchor distT="0" distB="0" distL="114300" distR="114300" simplePos="0" relativeHeight="125829388" behindDoc="0" locked="0" layoutInCell="1" allowOverlap="1">
                <wp:simplePos x="0" y="0"/>
                <wp:positionH relativeFrom="page">
                  <wp:posOffset>3337560</wp:posOffset>
                </wp:positionH>
                <wp:positionV relativeFrom="paragraph">
                  <wp:posOffset>292735</wp:posOffset>
                </wp:positionV>
                <wp:extent cx="701040" cy="146050"/>
                <wp:effectExtent l="0" t="0" r="0" b="0"/>
                <wp:wrapSquare wrapText="bothSides"/>
                <wp:docPr id="13" name="Shape 13"/>
                <wp:cNvGraphicFramePr/>
                <a:graphic xmlns:a="http://schemas.openxmlformats.org/drawingml/2006/main">
                  <a:graphicData uri="http://schemas.microsoft.com/office/word/2010/wordprocessingShape">
                    <wps:wsp>
                      <wps:cNvSpPr txBox="1"/>
                      <wps:spPr>
                        <a:xfrm>
                          <a:off x="0" y="0"/>
                          <a:ext cx="701040" cy="146050"/>
                        </a:xfrm>
                        <a:prstGeom prst="rect">
                          <a:avLst/>
                        </a:prstGeom>
                        <a:noFill/>
                      </wps:spPr>
                      <wps:txbx>
                        <w:txbxContent>
                          <w:p w:rsidR="00CD7F25" w:rsidRDefault="00F965BB">
                            <w:pPr>
                              <w:pStyle w:val="Gvdemetni0"/>
                              <w:shd w:val="clear" w:color="auto" w:fill="auto"/>
                            </w:pPr>
                            <w:r>
                              <w:t>Maaş Mutemedi</w:t>
                            </w:r>
                          </w:p>
                        </w:txbxContent>
                      </wps:txbx>
                      <wps:bodyPr wrap="none" lIns="0" tIns="0" rIns="0" bIns="0"/>
                    </wps:wsp>
                  </a:graphicData>
                </a:graphic>
              </wp:anchor>
            </w:drawing>
          </mc:Choice>
          <mc:Fallback>
            <w:pict>
              <v:shape id="Shape 13" o:spid="_x0000_s1030" type="#_x0000_t202" style="position:absolute;margin-left:262.8pt;margin-top:23.05pt;width:55.2pt;height:11.5pt;z-index:125829388;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" filled="f" stroked="f">
                <v:textbox inset="0,0,0,0">
                  <w:txbxContent>
                    <w:p w:rsidR="00CD7F25" w:rsidRDefault="00F965BB">
                      <w:pPr>
                        <w:pStyle w:val="Gvdemetni0"/>
                        <w:shd w:val="clear" w:color="auto" w:fill="auto"/>
                      </w:pPr>
                      <w:r>
                        <w:t>Maaş Mutemedi</w:t>
                      </w:r>
                    </w:p>
                  </w:txbxContent>
                </v:textbox>
                <w10:wrap type="square" anchorx="page"/>
              </v:shape>
            </w:pict>
          </mc:Fallback>
        </mc:AlternateContent>
      </w:r>
      <w:r>
        <w:rPr>
          <w:noProof/>
          <w:lang w:bidi="ar-SA"/>
        </w:rPr>
        <mc:AlternateContent>
          <mc:Choice Requires="wps">
            <w:drawing>
              <wp:anchor distT="0" distB="0" distL="25400" distR="25400" simplePos="0" relativeHeight="125829390" behindDoc="0" locked="0" layoutInCell="1" allowOverlap="1">
                <wp:simplePos x="0" y="0"/>
                <wp:positionH relativeFrom="page">
                  <wp:posOffset>6148070</wp:posOffset>
                </wp:positionH>
                <wp:positionV relativeFrom="paragraph">
                  <wp:posOffset>292735</wp:posOffset>
                </wp:positionV>
                <wp:extent cx="1045210" cy="140335"/>
                <wp:effectExtent l="0" t="0" r="0" b="0"/>
                <wp:wrapSquare wrapText="bothSides"/>
                <wp:docPr id="15" name="Shape 15"/>
                <wp:cNvGraphicFramePr/>
                <a:graphic xmlns:a="http://schemas.openxmlformats.org/drawingml/2006/main">
                  <a:graphicData uri="http://schemas.microsoft.com/office/word/2010/wordprocessingShape">
                    <wps:wsp>
                      <wps:cNvSpPr txBox="1"/>
                      <wps:spPr>
                        <a:xfrm>
                          <a:off x="0" y="0"/>
                          <a:ext cx="1045210" cy="140335"/>
                        </a:xfrm>
                        <a:prstGeom prst="rect">
                          <a:avLst/>
                        </a:prstGeom>
                        <a:noFill/>
                      </wps:spPr>
                      <wps:txbx>
                        <w:txbxContent>
                          <w:p w:rsidR="00CD7F25" w:rsidRDefault="00F965BB">
                            <w:pPr>
                              <w:pStyle w:val="Gvdemetni0"/>
                              <w:shd w:val="clear" w:color="auto" w:fill="auto"/>
                              <w:jc w:val="right"/>
                            </w:pPr>
                            <w:r>
                              <w:t>Emekli kesenek formları</w:t>
                            </w:r>
                          </w:p>
                        </w:txbxContent>
                      </wps:txbx>
                      <wps:bodyPr wrap="none" lIns="0" tIns="0" rIns="0" bIns="0"/>
                    </wps:wsp>
                  </a:graphicData>
                </a:graphic>
              </wp:anchor>
            </w:drawing>
          </mc:Choice>
          <mc:Fallback>
            <w:pict>
              <v:shape id="Shape 15" o:spid="_x0000_s1031" type="#_x0000_t202" style="position:absolute;margin-left:484.1pt;margin-top:23.05pt;width:82.3pt;height:11.05pt;z-index:125829390;visibility:visible;mso-wrap-style:none;mso-wrap-distance-left:2pt;mso-wrap-distance-top:0;mso-wrap-distance-right:2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" filled="f" stroked="f">
                <v:textbox inset="0,0,0,0">
                  <w:txbxContent>
                    <w:p w:rsidR="00CD7F25" w:rsidRDefault="00F965BB">
                      <w:pPr>
                        <w:pStyle w:val="Gvdemetni0"/>
                        <w:shd w:val="clear" w:color="auto" w:fill="auto"/>
                        <w:jc w:val="right"/>
                      </w:pPr>
                      <w:r>
                        <w:t>Emekli kesenek formları</w:t>
                      </w:r>
                    </w:p>
                  </w:txbxContent>
                </v:textbox>
                <w10:wrap type="square" anchorx="page"/>
              </v:shape>
            </w:pict>
          </mc:Fallback>
        </mc:AlternateContent>
      </w:r>
    </w:p>
    <w:p w:rsidR="00CD7F25" w:rsidRDefault="00F965BB">
      <w:pPr>
        <w:pStyle w:val="Gvdemetni20"/>
        <w:shd w:val="clear" w:color="auto" w:fill="auto"/>
      </w:pPr>
      <w:r>
        <w:t xml:space="preserve">Emekli keseneklerinin </w:t>
      </w:r>
      <w:proofErr w:type="spellStart"/>
      <w:r>
        <w:t>SGK'ya</w:t>
      </w:r>
      <w:proofErr w:type="spellEnd"/>
      <w:r>
        <w:br/>
        <w:t>aktarılması</w:t>
      </w:r>
    </w:p>
    <w:p w:rsidR="00CD7F25" w:rsidRDefault="00F965BB">
      <w:pPr>
        <w:spacing w:line="1" w:lineRule="exact"/>
        <w:rPr>
          <w:sz w:val="2"/>
          <w:szCs w:val="2"/>
        </w:rPr>
      </w:pPr>
      <w:r>
        <w:br w:type="column"/>
      </w:r>
    </w:p>
    <w:p w:rsidR="00CD7F25" w:rsidRDefault="00F965BB">
      <w:pPr>
        <w:pStyle w:val="Gvdemetni0"/>
        <w:shd w:val="clear" w:color="auto" w:fill="auto"/>
        <w:sectPr w:rsidR="00CD7F25">
          <w:type w:val="continuous"/>
          <w:pgSz w:w="11900" w:h="16840"/>
          <w:pgMar w:top="370" w:right="2376" w:bottom="1850" w:left="1560" w:header="0" w:footer="3" w:gutter="0"/>
          <w:cols w:num="2" w:sep="1" w:space="2664"/>
          <w:noEndnote/>
          <w:docGrid w:linePitch="360"/>
        </w:sectPr>
      </w:pPr>
      <w:r>
        <w:t xml:space="preserve">Maaş Ödemesi Yapıldıktan sonra (Ayın 15'i ) Emekli keseneği bilgileri KBS </w:t>
      </w:r>
      <w:proofErr w:type="spellStart"/>
      <w:r>
        <w:t>Emsan</w:t>
      </w:r>
      <w:proofErr w:type="spellEnd"/>
      <w:r>
        <w:t xml:space="preserve"> Veri alanından alınır ve Kesenek Bilgi sistemine üzerinden ayın 25' ine kadar Sosyal Güvenlik Kurumuna bildirilir.</w:t>
      </w:r>
    </w:p>
    <w:p w:rsidR="00CD7F25" w:rsidRDefault="00F965BB">
      <w:pPr>
        <w:spacing w:line="1" w:lineRule="exact"/>
      </w:pPr>
      <w:r>
        <w:rPr>
          <w:noProof/>
          <w:lang w:bidi="ar-SA"/>
        </w:rPr>
        <w:lastRenderedPageBreak/>
        <mc:AlternateContent>
          <mc:Choice Requires="wps">
            <w:drawing>
              <wp:anchor distT="0" distB="0" distL="114300" distR="114300" simplePos="0" relativeHeight="125829392" behindDoc="0" locked="0" layoutInCell="1" allowOverlap="1">
                <wp:simplePos x="0" y="0"/>
                <wp:positionH relativeFrom="page">
                  <wp:posOffset>3337560</wp:posOffset>
                </wp:positionH>
                <wp:positionV relativeFrom="paragraph">
                  <wp:posOffset>295910</wp:posOffset>
                </wp:positionV>
                <wp:extent cx="701040" cy="146050"/>
                <wp:effectExtent l="0" t="0" r="0" b="0"/>
                <wp:wrapSquare wrapText="bothSides"/>
                <wp:docPr id="17" name="Shape 17"/>
                <wp:cNvGraphicFramePr/>
                <a:graphic xmlns:a="http://schemas.openxmlformats.org/drawingml/2006/main">
                  <a:graphicData uri="http://schemas.microsoft.com/office/word/2010/wordprocessingShape">
                    <wps:wsp>
                      <wps:cNvSpPr txBox="1"/>
                      <wps:spPr>
                        <a:xfrm>
                          <a:off x="0" y="0"/>
                          <a:ext cx="701040" cy="146050"/>
                        </a:xfrm>
                        <a:prstGeom prst="rect">
                          <a:avLst/>
                        </a:prstGeom>
                        <a:noFill/>
                      </wps:spPr>
                      <wps:txbx>
                        <w:txbxContent>
                          <w:p w:rsidR="00CD7F25" w:rsidRDefault="00F965BB">
                            <w:pPr>
                              <w:pStyle w:val="Gvdemetni0"/>
                              <w:shd w:val="clear" w:color="auto" w:fill="auto"/>
                            </w:pPr>
                            <w:r>
                              <w:t>Maaş Mutemedi</w:t>
                            </w:r>
                          </w:p>
                        </w:txbxContent>
                      </wps:txbx>
                      <wps:bodyPr wrap="none" lIns="0" tIns="0" rIns="0" bIns="0"/>
                    </wps:wsp>
                  </a:graphicData>
                </a:graphic>
              </wp:anchor>
            </w:drawing>
          </mc:Choice>
          <mc:Fallback>
            <w:pict>
              <v:shape id="Shape 17" o:spid="_x0000_s1032" type="#_x0000_t202" style="position:absolute;margin-left:262.8pt;margin-top:23.3pt;width:55.2pt;height:11.5pt;z-index:125829392;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" filled="f" stroked="f">
                <v:textbox inset="0,0,0,0">
                  <w:txbxContent>
                    <w:p w:rsidR="00CD7F25" w:rsidRDefault="00F965BB">
                      <w:pPr>
                        <w:pStyle w:val="Gvdemetni0"/>
                        <w:shd w:val="clear" w:color="auto" w:fill="auto"/>
                      </w:pPr>
                      <w:r>
                        <w:t>Maaş Mutemedi</w:t>
                      </w:r>
                    </w:p>
                  </w:txbxContent>
                </v:textbox>
                <w10:wrap type="square" anchorx="page"/>
              </v:shape>
            </w:pict>
          </mc:Fallback>
        </mc:AlternateContent>
      </w:r>
      <w:r>
        <w:rPr>
          <w:noProof/>
          <w:lang w:bidi="ar-SA"/>
        </w:rPr>
        <mc:AlternateContent>
          <mc:Choice Requires="wps">
            <w:drawing>
              <wp:anchor distT="0" distB="0" distL="38100" distR="38100" simplePos="0" relativeHeight="125829394" behindDoc="0" locked="0" layoutInCell="1" allowOverlap="1">
                <wp:simplePos x="0" y="0"/>
                <wp:positionH relativeFrom="page">
                  <wp:posOffset>6148070</wp:posOffset>
                </wp:positionH>
                <wp:positionV relativeFrom="paragraph">
                  <wp:posOffset>237490</wp:posOffset>
                </wp:positionV>
                <wp:extent cx="1045210" cy="262255"/>
                <wp:effectExtent l="0" t="0" r="0" b="0"/>
                <wp:wrapSquare wrapText="bothSides"/>
                <wp:docPr id="19" name="Shape 19"/>
                <wp:cNvGraphicFramePr/>
                <a:graphic xmlns:a="http://schemas.openxmlformats.org/drawingml/2006/main">
                  <a:graphicData uri="http://schemas.microsoft.com/office/word/2010/wordprocessingShape">
                    <wps:wsp>
                      <wps:cNvSpPr txBox="1"/>
                      <wps:spPr>
                        <a:xfrm>
                          <a:off x="0" y="0"/>
                          <a:ext cx="1045210" cy="262255"/>
                        </a:xfrm>
                        <a:prstGeom prst="rect">
                          <a:avLst/>
                        </a:prstGeom>
                        <a:noFill/>
                      </wps:spPr>
                      <wps:txbx>
                        <w:txbxContent>
                          <w:p w:rsidR="00CD7F25" w:rsidRDefault="00F965BB">
                            <w:pPr>
                              <w:pStyle w:val="Gvdemetni0"/>
                              <w:shd w:val="clear" w:color="auto" w:fill="auto"/>
                            </w:pPr>
                            <w:r>
                              <w:t>Eme</w:t>
                            </w:r>
                            <w:r w:rsidR="00A6671A">
                              <w:t>kli kesenek formları teslimi</w:t>
                            </w:r>
                          </w:p>
                        </w:txbxContent>
                      </wps:txbx>
                      <wps:bodyPr lIns="0" tIns="0" rIns="0" bIns="0"/>
                    </wps:wsp>
                  </a:graphicData>
                </a:graphic>
              </wp:anchor>
            </w:drawing>
          </mc:Choice>
          <mc:Fallback>
            <w:pict>
              <v:shapetype id="_x0000_t202" coordsize="21600,21600" o:spt="202" path="m,l,21600r21600,l21600,xe">
                <v:stroke joinstyle="miter"/>
                <v:path gradientshapeok="t" o:connecttype="rect"/>
              </v:shapetype>
              <v:shape id="Shape 19" o:spid="_x0000_s1033" type="#_x0000_t202" style="position:absolute;margin-left:484.1pt;margin-top:18.7pt;width:82.3pt;height:20.65pt;z-index:125829394;visibility:visible;mso-wrap-style:square;mso-wrap-distance-left:3pt;mso-wrap-distance-top:0;mso-wrap-distance-right:3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" filled="f" stroked="f">
                <v:textbox inset="0,0,0,0">
                  <w:txbxContent>
                    <w:p w:rsidR="00CD7F25" w:rsidRDefault="00F965BB">
                      <w:pPr>
                        <w:pStyle w:val="Gvdemetni0"/>
                        <w:shd w:val="clear" w:color="auto" w:fill="auto"/>
                      </w:pPr>
                      <w:r>
                        <w:t>Eme</w:t>
                      </w:r>
                      <w:r w:rsidR="00A6671A">
                        <w:t>kli kesenek formları teslimi</w:t>
                      </w:r>
                    </w:p>
                  </w:txbxContent>
                </v:textbox>
                <w10:wrap type="square" anchorx="page"/>
              </v:shape>
            </w:pict>
          </mc:Fallback>
        </mc:AlternateContent>
      </w:r>
    </w:p>
    <w:p w:rsidR="00CD7F25" w:rsidRDefault="00F965BB">
      <w:pPr>
        <w:pStyle w:val="Gvdemetni20"/>
        <w:shd w:val="clear" w:color="auto" w:fill="auto"/>
        <w:tabs>
          <w:tab w:val="left" w:leader="hyphen" w:pos="1296"/>
          <w:tab w:val="left" w:leader="hyphen" w:pos="2657"/>
        </w:tabs>
        <w:jc w:val="left"/>
      </w:pPr>
      <w:r>
        <w:tab/>
      </w:r>
      <w:r>
        <w:tab/>
      </w:r>
    </w:p>
    <w:p w:rsidR="00CD7F25" w:rsidRDefault="00F965BB">
      <w:pPr>
        <w:pStyle w:val="Gvdemetni20"/>
        <w:shd w:val="clear" w:color="auto" w:fill="auto"/>
        <w:spacing w:line="214" w:lineRule="auto"/>
      </w:pPr>
      <w:r>
        <w:t>Emekli kesenek formlarının</w:t>
      </w:r>
    </w:p>
    <w:p w:rsidR="00CD7F25" w:rsidRDefault="00F965BB">
      <w:pPr>
        <w:pStyle w:val="Gvdemetni20"/>
        <w:shd w:val="clear" w:color="auto" w:fill="auto"/>
      </w:pPr>
      <w:proofErr w:type="gramStart"/>
      <w:r>
        <w:t>teslim</w:t>
      </w:r>
      <w:proofErr w:type="gramEnd"/>
      <w:r>
        <w:t xml:space="preserve"> edilmesi</w:t>
      </w:r>
    </w:p>
    <w:p w:rsidR="00CD7F25" w:rsidRDefault="00F965BB">
      <w:pPr>
        <w:pStyle w:val="Gvdemetni30"/>
        <w:shd w:val="clear" w:color="auto" w:fill="auto"/>
        <w:tabs>
          <w:tab w:val="left" w:leader="underscore" w:pos="2657"/>
        </w:tabs>
      </w:pPr>
      <w:r>
        <w:t>•</w:t>
      </w:r>
      <w:r>
        <w:tab/>
        <w:t>.</w:t>
      </w:r>
    </w:p>
    <w:p w:rsidR="00CD7F25" w:rsidRDefault="00F965BB">
      <w:pPr>
        <w:spacing w:line="1" w:lineRule="exact"/>
        <w:rPr>
          <w:sz w:val="2"/>
          <w:szCs w:val="2"/>
        </w:rPr>
      </w:pPr>
      <w:r>
        <w:br w:type="column"/>
      </w:r>
    </w:p>
    <w:p w:rsidR="00CD7F25" w:rsidRDefault="00F965BB">
      <w:pPr>
        <w:pStyle w:val="Gvdemetni0"/>
        <w:shd w:val="clear" w:color="auto" w:fill="auto"/>
        <w:sectPr w:rsidR="00CD7F25">
          <w:type w:val="continuous"/>
          <w:pgSz w:w="11900" w:h="16840"/>
          <w:pgMar w:top="370" w:right="2381" w:bottom="1850" w:left="1431" w:header="0" w:footer="3" w:gutter="0"/>
          <w:cols w:num="2" w:sep="1" w:space="2565"/>
          <w:noEndnote/>
          <w:docGrid w:linePitch="360"/>
        </w:sectPr>
      </w:pPr>
      <w:r>
        <w:t>Sosyal Güvenlik Kurumu sisteminden alınan emekli kesenek formları Strateji Geliştirme Daire Başkanlığına</w:t>
      </w:r>
      <w:r w:rsidR="00A6671A">
        <w:t xml:space="preserve"> EBYS’ den</w:t>
      </w:r>
      <w:bookmarkStart w:id="0" w:name="_GoBack"/>
      <w:bookmarkEnd w:id="0"/>
      <w:r w:rsidR="00A6671A">
        <w:t xml:space="preserve"> yazı ile bildirilir.</w:t>
      </w:r>
    </w:p>
    <w:p w:rsidR="00CD7F25" w:rsidRDefault="00CD7F25">
      <w:pPr>
        <w:spacing w:line="208" w:lineRule="exact"/>
        <w:rPr>
          <w:sz w:val="17"/>
          <w:szCs w:val="17"/>
        </w:rPr>
      </w:pPr>
    </w:p>
    <w:p w:rsidR="00CD7F25" w:rsidRDefault="00CD7F25">
      <w:pPr>
        <w:spacing w:line="1" w:lineRule="exact"/>
        <w:sectPr w:rsidR="00CD7F25">
          <w:type w:val="continuous"/>
          <w:pgSz w:w="11900" w:h="16840"/>
          <w:pgMar w:top="370" w:right="0" w:bottom="370" w:left="0" w:header="0" w:footer="3" w:gutter="0"/>
          <w:cols w:space="720"/>
          <w:noEndnote/>
          <w:docGrid w:linePitch="360"/>
        </w:sectPr>
      </w:pPr>
    </w:p>
    <w:p w:rsidR="00CD7F25" w:rsidRDefault="00F965BB">
      <w:pPr>
        <w:pStyle w:val="Gvdemetni0"/>
        <w:shd w:val="clear" w:color="auto" w:fill="auto"/>
      </w:pPr>
      <w:r>
        <w:rPr>
          <w:b/>
          <w:bCs/>
        </w:rPr>
        <w:lastRenderedPageBreak/>
        <w:t xml:space="preserve">MEVZUAT: </w:t>
      </w:r>
      <w:r>
        <w:t>Devlet Memurları Kanunu, Sosyal Sigortalar ve Genel Sağlık Sigortası Kanunu</w:t>
      </w:r>
    </w:p>
    <w:p w:rsidR="005A1113" w:rsidRDefault="005A1113">
      <w:pPr>
        <w:pStyle w:val="Gvdemetni0"/>
        <w:shd w:val="clear" w:color="auto" w:fill="auto"/>
      </w:pPr>
    </w:p>
    <w:p w:rsidR="005A1113" w:rsidRDefault="005A1113">
      <w:pPr>
        <w:pStyle w:val="Gvdemetni0"/>
        <w:shd w:val="clear" w:color="auto" w:fill="auto"/>
      </w:pPr>
    </w:p>
    <w:p w:rsidR="005A1113" w:rsidRDefault="005A1113">
      <w:pPr>
        <w:pStyle w:val="Gvdemetni0"/>
        <w:shd w:val="clear" w:color="auto" w:fill="auto"/>
      </w:pPr>
    </w:p>
    <w:p w:rsidR="005A1113" w:rsidRDefault="005A1113">
      <w:pPr>
        <w:pStyle w:val="Gvdemetni0"/>
        <w:shd w:val="clear" w:color="auto" w:fill="auto"/>
      </w:pPr>
    </w:p>
    <w:tbl>
      <w:tblPr>
        <w:tblW w:w="11087" w:type="dxa"/>
        <w:tblInd w:w="8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5786"/>
        <w:gridCol w:w="5301"/>
      </w:tblGrid>
      <w:tr w:rsidR="005A1113" w:rsidRPr="005A1113" w:rsidTr="00CE3D5D">
        <w:trPr>
          <w:trHeight w:val="843"/>
        </w:trPr>
        <w:tc>
          <w:tcPr>
            <w:tcW w:w="5786" w:type="dxa"/>
          </w:tcPr>
          <w:p w:rsidR="005A1113" w:rsidRPr="005A1113" w:rsidRDefault="005A1113" w:rsidP="00CE3D5D">
            <w:pPr>
              <w:pStyle w:val="GvdeMetniGirintisi"/>
              <w:ind w:left="0" w:right="213"/>
              <w:jc w:val="center"/>
              <w:rPr>
                <w:b/>
                <w:sz w:val="16"/>
                <w:szCs w:val="16"/>
              </w:rPr>
            </w:pPr>
            <w:r w:rsidRPr="005A1113">
              <w:rPr>
                <w:b/>
                <w:sz w:val="16"/>
                <w:szCs w:val="16"/>
              </w:rPr>
              <w:t>HAZIRLAYAN</w:t>
            </w:r>
          </w:p>
          <w:p w:rsidR="005A1113" w:rsidRPr="005A1113" w:rsidRDefault="005A1113" w:rsidP="00CE3D5D">
            <w:pPr>
              <w:pStyle w:val="GvdeMetniGirintisi"/>
              <w:ind w:left="0" w:right="213"/>
              <w:jc w:val="center"/>
              <w:rPr>
                <w:b/>
                <w:sz w:val="16"/>
                <w:szCs w:val="16"/>
              </w:rPr>
            </w:pPr>
          </w:p>
          <w:p w:rsidR="005A1113" w:rsidRPr="005A1113" w:rsidRDefault="005A1113" w:rsidP="00CE3D5D">
            <w:pPr>
              <w:pStyle w:val="GvdeMetniGirintisi"/>
              <w:spacing w:after="0"/>
              <w:ind w:left="0" w:right="213"/>
              <w:jc w:val="center"/>
              <w:rPr>
                <w:b/>
                <w:sz w:val="16"/>
                <w:szCs w:val="16"/>
              </w:rPr>
            </w:pPr>
          </w:p>
          <w:p w:rsidR="005A1113" w:rsidRPr="005A1113" w:rsidRDefault="005A1113" w:rsidP="00CE3D5D">
            <w:pPr>
              <w:pStyle w:val="GvdeMetniGirintisi"/>
              <w:spacing w:after="0"/>
              <w:ind w:left="0" w:right="213"/>
              <w:jc w:val="center"/>
              <w:rPr>
                <w:b/>
                <w:sz w:val="16"/>
                <w:szCs w:val="16"/>
              </w:rPr>
            </w:pPr>
            <w:r w:rsidRPr="005A1113">
              <w:rPr>
                <w:b/>
                <w:sz w:val="16"/>
                <w:szCs w:val="16"/>
              </w:rPr>
              <w:t>Şube Müdürü</w:t>
            </w:r>
          </w:p>
          <w:p w:rsidR="005A1113" w:rsidRPr="005A1113" w:rsidRDefault="005A1113" w:rsidP="00CE3D5D">
            <w:pPr>
              <w:pStyle w:val="GvdeMetniGirintisi"/>
              <w:spacing w:after="0"/>
              <w:ind w:left="0" w:right="213"/>
              <w:jc w:val="center"/>
              <w:rPr>
                <w:b/>
                <w:sz w:val="16"/>
                <w:szCs w:val="16"/>
              </w:rPr>
            </w:pPr>
          </w:p>
        </w:tc>
        <w:tc>
          <w:tcPr>
            <w:tcW w:w="5301" w:type="dxa"/>
          </w:tcPr>
          <w:p w:rsidR="005A1113" w:rsidRPr="005A1113" w:rsidRDefault="005A1113" w:rsidP="00CE3D5D">
            <w:pPr>
              <w:pStyle w:val="GvdeMetniGirintisi"/>
              <w:ind w:left="0" w:right="213"/>
              <w:jc w:val="center"/>
              <w:rPr>
                <w:b/>
                <w:sz w:val="16"/>
                <w:szCs w:val="16"/>
              </w:rPr>
            </w:pPr>
            <w:r w:rsidRPr="005A1113">
              <w:rPr>
                <w:b/>
                <w:sz w:val="16"/>
                <w:szCs w:val="16"/>
              </w:rPr>
              <w:t>ONAYLAYAN</w:t>
            </w:r>
          </w:p>
          <w:p w:rsidR="005A1113" w:rsidRPr="005A1113" w:rsidRDefault="005A1113" w:rsidP="00CE3D5D">
            <w:pPr>
              <w:pStyle w:val="GvdeMetniGirintisi"/>
              <w:ind w:left="0" w:right="213"/>
              <w:rPr>
                <w:b/>
                <w:i/>
                <w:sz w:val="16"/>
                <w:szCs w:val="16"/>
              </w:rPr>
            </w:pPr>
          </w:p>
          <w:p w:rsidR="005A1113" w:rsidRPr="005A1113" w:rsidRDefault="005A1113" w:rsidP="00CE3D5D">
            <w:pPr>
              <w:jc w:val="center"/>
              <w:rPr>
                <w:rFonts w:ascii="Times New Roman" w:hAnsi="Times New Roman" w:cs="Times New Roman"/>
                <w:b/>
                <w:sz w:val="16"/>
                <w:szCs w:val="16"/>
              </w:rPr>
            </w:pPr>
          </w:p>
          <w:p w:rsidR="005A1113" w:rsidRPr="005A1113" w:rsidRDefault="005A1113" w:rsidP="00CE3D5D">
            <w:pPr>
              <w:jc w:val="center"/>
              <w:rPr>
                <w:rFonts w:ascii="Times New Roman" w:hAnsi="Times New Roman" w:cs="Times New Roman"/>
                <w:sz w:val="16"/>
                <w:szCs w:val="16"/>
              </w:rPr>
            </w:pPr>
            <w:r w:rsidRPr="005A1113">
              <w:rPr>
                <w:rFonts w:ascii="Times New Roman" w:hAnsi="Times New Roman" w:cs="Times New Roman"/>
                <w:b/>
                <w:sz w:val="16"/>
                <w:szCs w:val="16"/>
              </w:rPr>
              <w:t>Personel Daire Başkanı</w:t>
            </w:r>
          </w:p>
        </w:tc>
      </w:tr>
    </w:tbl>
    <w:p w:rsidR="005A1113" w:rsidRDefault="005A1113" w:rsidP="005A1113">
      <w:pPr>
        <w:pStyle w:val="Gvdemetni0"/>
        <w:shd w:val="clear" w:color="auto" w:fill="auto"/>
      </w:pPr>
    </w:p>
    <w:sectPr w:rsidR="005A1113">
      <w:type w:val="continuous"/>
      <w:pgSz w:w="11900" w:h="16840"/>
      <w:pgMar w:top="370" w:right="2376" w:bottom="370" w:left="576"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1D9A" w:rsidRDefault="00A91D9A">
      <w:r>
        <w:separator/>
      </w:r>
    </w:p>
  </w:endnote>
  <w:endnote w:type="continuationSeparator" w:id="0">
    <w:p w:rsidR="00A91D9A" w:rsidRDefault="00A91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1D9A" w:rsidRDefault="00A91D9A"/>
  </w:footnote>
  <w:footnote w:type="continuationSeparator" w:id="0">
    <w:p w:rsidR="00A91D9A" w:rsidRDefault="00A91D9A"/>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proofState w:spelling="clean" w:grammar="clean"/>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
  <w:rsids>
    <w:rsidRoot w:val="00CD7F25"/>
    <w:rsid w:val="005A1113"/>
    <w:rsid w:val="00A6671A"/>
    <w:rsid w:val="00A91D9A"/>
    <w:rsid w:val="00CD7F25"/>
    <w:rsid w:val="00EC190B"/>
    <w:rsid w:val="00F965B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tr-TR" w:eastAsia="tr-TR" w:bidi="tr-TR"/>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vdemetni2">
    <w:name w:val="Gövde metni (2)_"/>
    <w:basedOn w:val="VarsaylanParagrafYazTipi"/>
    <w:link w:val="Gvdemetni20"/>
    <w:rPr>
      <w:rFonts w:ascii="Times New Roman" w:eastAsia="Times New Roman" w:hAnsi="Times New Roman" w:cs="Times New Roman"/>
      <w:b w:val="0"/>
      <w:bCs w:val="0"/>
      <w:i w:val="0"/>
      <w:iCs w:val="0"/>
      <w:smallCaps w:val="0"/>
      <w:strike w:val="0"/>
      <w:sz w:val="20"/>
      <w:szCs w:val="20"/>
      <w:u w:val="none"/>
    </w:rPr>
  </w:style>
  <w:style w:type="character" w:customStyle="1" w:styleId="Gvdemetni">
    <w:name w:val="Gövde metni_"/>
    <w:basedOn w:val="VarsaylanParagrafYazTipi"/>
    <w:link w:val="Gvdemetni0"/>
    <w:rPr>
      <w:rFonts w:ascii="Times New Roman" w:eastAsia="Times New Roman" w:hAnsi="Times New Roman" w:cs="Times New Roman"/>
      <w:b w:val="0"/>
      <w:bCs w:val="0"/>
      <w:i w:val="0"/>
      <w:iCs w:val="0"/>
      <w:smallCaps w:val="0"/>
      <w:strike w:val="0"/>
      <w:sz w:val="16"/>
      <w:szCs w:val="16"/>
      <w:u w:val="none"/>
    </w:rPr>
  </w:style>
  <w:style w:type="character" w:customStyle="1" w:styleId="Dier">
    <w:name w:val="Diğer_"/>
    <w:basedOn w:val="VarsaylanParagrafYazTipi"/>
    <w:link w:val="Dier0"/>
    <w:rPr>
      <w:rFonts w:ascii="Times New Roman" w:eastAsia="Times New Roman" w:hAnsi="Times New Roman" w:cs="Times New Roman"/>
      <w:b w:val="0"/>
      <w:bCs w:val="0"/>
      <w:i w:val="0"/>
      <w:iCs w:val="0"/>
      <w:smallCaps w:val="0"/>
      <w:strike w:val="0"/>
      <w:sz w:val="16"/>
      <w:szCs w:val="16"/>
      <w:u w:val="none"/>
    </w:rPr>
  </w:style>
  <w:style w:type="character" w:customStyle="1" w:styleId="Gvdemetni3">
    <w:name w:val="Gövde metni (3)_"/>
    <w:basedOn w:val="VarsaylanParagrafYazTipi"/>
    <w:link w:val="Gvdemetni30"/>
    <w:rPr>
      <w:rFonts w:ascii="Times New Roman" w:eastAsia="Times New Roman" w:hAnsi="Times New Roman" w:cs="Times New Roman"/>
      <w:b w:val="0"/>
      <w:bCs w:val="0"/>
      <w:i/>
      <w:iCs/>
      <w:smallCaps w:val="0"/>
      <w:strike w:val="0"/>
      <w:sz w:val="18"/>
      <w:szCs w:val="18"/>
      <w:u w:val="none"/>
    </w:rPr>
  </w:style>
  <w:style w:type="paragraph" w:customStyle="1" w:styleId="Gvdemetni20">
    <w:name w:val="Gövde metni (2)"/>
    <w:basedOn w:val="Normal"/>
    <w:link w:val="Gvdemetni2"/>
    <w:pPr>
      <w:shd w:val="clear" w:color="auto" w:fill="FFFFFF"/>
      <w:jc w:val="center"/>
    </w:pPr>
    <w:rPr>
      <w:rFonts w:ascii="Times New Roman" w:eastAsia="Times New Roman" w:hAnsi="Times New Roman" w:cs="Times New Roman"/>
      <w:sz w:val="20"/>
      <w:szCs w:val="20"/>
    </w:rPr>
  </w:style>
  <w:style w:type="paragraph" w:customStyle="1" w:styleId="Gvdemetni0">
    <w:name w:val="Gövde metni"/>
    <w:basedOn w:val="Normal"/>
    <w:link w:val="Gvdemetni"/>
    <w:pPr>
      <w:shd w:val="clear" w:color="auto" w:fill="FFFFFF"/>
    </w:pPr>
    <w:rPr>
      <w:rFonts w:ascii="Times New Roman" w:eastAsia="Times New Roman" w:hAnsi="Times New Roman" w:cs="Times New Roman"/>
      <w:sz w:val="16"/>
      <w:szCs w:val="16"/>
    </w:rPr>
  </w:style>
  <w:style w:type="paragraph" w:customStyle="1" w:styleId="Dier0">
    <w:name w:val="Diğer"/>
    <w:basedOn w:val="Normal"/>
    <w:link w:val="Dier"/>
    <w:pPr>
      <w:shd w:val="clear" w:color="auto" w:fill="FFFFFF"/>
    </w:pPr>
    <w:rPr>
      <w:rFonts w:ascii="Times New Roman" w:eastAsia="Times New Roman" w:hAnsi="Times New Roman" w:cs="Times New Roman"/>
      <w:sz w:val="16"/>
      <w:szCs w:val="16"/>
    </w:rPr>
  </w:style>
  <w:style w:type="paragraph" w:customStyle="1" w:styleId="Gvdemetni30">
    <w:name w:val="Gövde metni (3)"/>
    <w:basedOn w:val="Normal"/>
    <w:link w:val="Gvdemetni3"/>
    <w:pPr>
      <w:shd w:val="clear" w:color="auto" w:fill="FFFFFF"/>
      <w:jc w:val="center"/>
    </w:pPr>
    <w:rPr>
      <w:rFonts w:ascii="Times New Roman" w:eastAsia="Times New Roman" w:hAnsi="Times New Roman" w:cs="Times New Roman"/>
      <w:i/>
      <w:iCs/>
      <w:sz w:val="18"/>
      <w:szCs w:val="18"/>
    </w:rPr>
  </w:style>
  <w:style w:type="paragraph" w:styleId="GvdeMetniGirintisi">
    <w:name w:val="Body Text Indent"/>
    <w:basedOn w:val="Normal"/>
    <w:link w:val="GvdeMetniGirintisiChar"/>
    <w:rsid w:val="005A1113"/>
    <w:pPr>
      <w:widowControl/>
      <w:spacing w:after="120"/>
      <w:ind w:left="283"/>
    </w:pPr>
    <w:rPr>
      <w:rFonts w:ascii="Times New Roman" w:eastAsia="Times New Roman" w:hAnsi="Times New Roman" w:cs="Times New Roman"/>
      <w:color w:val="auto"/>
      <w:lang w:bidi="ar-SA"/>
    </w:rPr>
  </w:style>
  <w:style w:type="character" w:customStyle="1" w:styleId="GvdeMetniGirintisiChar">
    <w:name w:val="Gövde Metni Girintisi Char"/>
    <w:basedOn w:val="VarsaylanParagrafYazTipi"/>
    <w:link w:val="GvdeMetniGirintisi"/>
    <w:rsid w:val="005A1113"/>
    <w:rPr>
      <w:rFonts w:ascii="Times New Roman" w:eastAsia="Times New Roman" w:hAnsi="Times New Roman" w:cs="Times New Roman"/>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tr-TR" w:eastAsia="tr-TR" w:bidi="tr-TR"/>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vdemetni2">
    <w:name w:val="Gövde metni (2)_"/>
    <w:basedOn w:val="VarsaylanParagrafYazTipi"/>
    <w:link w:val="Gvdemetni20"/>
    <w:rPr>
      <w:rFonts w:ascii="Times New Roman" w:eastAsia="Times New Roman" w:hAnsi="Times New Roman" w:cs="Times New Roman"/>
      <w:b w:val="0"/>
      <w:bCs w:val="0"/>
      <w:i w:val="0"/>
      <w:iCs w:val="0"/>
      <w:smallCaps w:val="0"/>
      <w:strike w:val="0"/>
      <w:sz w:val="20"/>
      <w:szCs w:val="20"/>
      <w:u w:val="none"/>
    </w:rPr>
  </w:style>
  <w:style w:type="character" w:customStyle="1" w:styleId="Gvdemetni">
    <w:name w:val="Gövde metni_"/>
    <w:basedOn w:val="VarsaylanParagrafYazTipi"/>
    <w:link w:val="Gvdemetni0"/>
    <w:rPr>
      <w:rFonts w:ascii="Times New Roman" w:eastAsia="Times New Roman" w:hAnsi="Times New Roman" w:cs="Times New Roman"/>
      <w:b w:val="0"/>
      <w:bCs w:val="0"/>
      <w:i w:val="0"/>
      <w:iCs w:val="0"/>
      <w:smallCaps w:val="0"/>
      <w:strike w:val="0"/>
      <w:sz w:val="16"/>
      <w:szCs w:val="16"/>
      <w:u w:val="none"/>
    </w:rPr>
  </w:style>
  <w:style w:type="character" w:customStyle="1" w:styleId="Dier">
    <w:name w:val="Diğer_"/>
    <w:basedOn w:val="VarsaylanParagrafYazTipi"/>
    <w:link w:val="Dier0"/>
    <w:rPr>
      <w:rFonts w:ascii="Times New Roman" w:eastAsia="Times New Roman" w:hAnsi="Times New Roman" w:cs="Times New Roman"/>
      <w:b w:val="0"/>
      <w:bCs w:val="0"/>
      <w:i w:val="0"/>
      <w:iCs w:val="0"/>
      <w:smallCaps w:val="0"/>
      <w:strike w:val="0"/>
      <w:sz w:val="16"/>
      <w:szCs w:val="16"/>
      <w:u w:val="none"/>
    </w:rPr>
  </w:style>
  <w:style w:type="character" w:customStyle="1" w:styleId="Gvdemetni3">
    <w:name w:val="Gövde metni (3)_"/>
    <w:basedOn w:val="VarsaylanParagrafYazTipi"/>
    <w:link w:val="Gvdemetni30"/>
    <w:rPr>
      <w:rFonts w:ascii="Times New Roman" w:eastAsia="Times New Roman" w:hAnsi="Times New Roman" w:cs="Times New Roman"/>
      <w:b w:val="0"/>
      <w:bCs w:val="0"/>
      <w:i/>
      <w:iCs/>
      <w:smallCaps w:val="0"/>
      <w:strike w:val="0"/>
      <w:sz w:val="18"/>
      <w:szCs w:val="18"/>
      <w:u w:val="none"/>
    </w:rPr>
  </w:style>
  <w:style w:type="paragraph" w:customStyle="1" w:styleId="Gvdemetni20">
    <w:name w:val="Gövde metni (2)"/>
    <w:basedOn w:val="Normal"/>
    <w:link w:val="Gvdemetni2"/>
    <w:pPr>
      <w:shd w:val="clear" w:color="auto" w:fill="FFFFFF"/>
      <w:jc w:val="center"/>
    </w:pPr>
    <w:rPr>
      <w:rFonts w:ascii="Times New Roman" w:eastAsia="Times New Roman" w:hAnsi="Times New Roman" w:cs="Times New Roman"/>
      <w:sz w:val="20"/>
      <w:szCs w:val="20"/>
    </w:rPr>
  </w:style>
  <w:style w:type="paragraph" w:customStyle="1" w:styleId="Gvdemetni0">
    <w:name w:val="Gövde metni"/>
    <w:basedOn w:val="Normal"/>
    <w:link w:val="Gvdemetni"/>
    <w:pPr>
      <w:shd w:val="clear" w:color="auto" w:fill="FFFFFF"/>
    </w:pPr>
    <w:rPr>
      <w:rFonts w:ascii="Times New Roman" w:eastAsia="Times New Roman" w:hAnsi="Times New Roman" w:cs="Times New Roman"/>
      <w:sz w:val="16"/>
      <w:szCs w:val="16"/>
    </w:rPr>
  </w:style>
  <w:style w:type="paragraph" w:customStyle="1" w:styleId="Dier0">
    <w:name w:val="Diğer"/>
    <w:basedOn w:val="Normal"/>
    <w:link w:val="Dier"/>
    <w:pPr>
      <w:shd w:val="clear" w:color="auto" w:fill="FFFFFF"/>
    </w:pPr>
    <w:rPr>
      <w:rFonts w:ascii="Times New Roman" w:eastAsia="Times New Roman" w:hAnsi="Times New Roman" w:cs="Times New Roman"/>
      <w:sz w:val="16"/>
      <w:szCs w:val="16"/>
    </w:rPr>
  </w:style>
  <w:style w:type="paragraph" w:customStyle="1" w:styleId="Gvdemetni30">
    <w:name w:val="Gövde metni (3)"/>
    <w:basedOn w:val="Normal"/>
    <w:link w:val="Gvdemetni3"/>
    <w:pPr>
      <w:shd w:val="clear" w:color="auto" w:fill="FFFFFF"/>
      <w:jc w:val="center"/>
    </w:pPr>
    <w:rPr>
      <w:rFonts w:ascii="Times New Roman" w:eastAsia="Times New Roman" w:hAnsi="Times New Roman" w:cs="Times New Roman"/>
      <w:i/>
      <w:iCs/>
      <w:sz w:val="18"/>
      <w:szCs w:val="18"/>
    </w:rPr>
  </w:style>
  <w:style w:type="paragraph" w:styleId="GvdeMetniGirintisi">
    <w:name w:val="Body Text Indent"/>
    <w:basedOn w:val="Normal"/>
    <w:link w:val="GvdeMetniGirintisiChar"/>
    <w:rsid w:val="005A1113"/>
    <w:pPr>
      <w:widowControl/>
      <w:spacing w:after="120"/>
      <w:ind w:left="283"/>
    </w:pPr>
    <w:rPr>
      <w:rFonts w:ascii="Times New Roman" w:eastAsia="Times New Roman" w:hAnsi="Times New Roman" w:cs="Times New Roman"/>
      <w:color w:val="auto"/>
      <w:lang w:bidi="ar-SA"/>
    </w:rPr>
  </w:style>
  <w:style w:type="character" w:customStyle="1" w:styleId="GvdeMetniGirintisiChar">
    <w:name w:val="Gövde Metni Girintisi Char"/>
    <w:basedOn w:val="VarsaylanParagrafYazTipi"/>
    <w:link w:val="GvdeMetniGirintisi"/>
    <w:rsid w:val="005A1113"/>
    <w:rPr>
      <w:rFonts w:ascii="Times New Roman" w:eastAsia="Times New Roman" w:hAnsi="Times New Roman" w:cs="Times New Rom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380</Words>
  <Characters>2167</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EmreCan</dc:creator>
  <cp:lastModifiedBy>MuratHARMANCI</cp:lastModifiedBy>
  <cp:revision>4</cp:revision>
  <dcterms:created xsi:type="dcterms:W3CDTF">2025-07-18T07:11:00Z</dcterms:created>
  <dcterms:modified xsi:type="dcterms:W3CDTF">2025-07-18T07:14:00Z</dcterms:modified>
</cp:coreProperties>
</file>